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B8" w:rsidRPr="00A913B8" w:rsidRDefault="00A913B8" w:rsidP="00A913B8">
      <w:pPr>
        <w:shd w:val="clear" w:color="auto" w:fill="FFFFFF"/>
        <w:spacing w:line="317" w:lineRule="exact"/>
        <w:ind w:right="-1"/>
        <w:jc w:val="center"/>
        <w:rPr>
          <w:color w:val="000000"/>
          <w:spacing w:val="-14"/>
          <w:sz w:val="28"/>
          <w:szCs w:val="28"/>
        </w:rPr>
      </w:pPr>
      <w:r w:rsidRPr="00A913B8">
        <w:rPr>
          <w:color w:val="000000"/>
          <w:spacing w:val="-14"/>
          <w:sz w:val="28"/>
          <w:szCs w:val="28"/>
        </w:rPr>
        <w:t xml:space="preserve">Производственная программа   </w:t>
      </w:r>
    </w:p>
    <w:p w:rsidR="00A913B8" w:rsidRPr="00A913B8" w:rsidRDefault="00A913B8" w:rsidP="00A913B8">
      <w:pPr>
        <w:shd w:val="clear" w:color="auto" w:fill="FFFFFF"/>
        <w:spacing w:line="317" w:lineRule="exact"/>
        <w:ind w:right="-1"/>
        <w:jc w:val="center"/>
        <w:rPr>
          <w:color w:val="000000"/>
          <w:spacing w:val="-14"/>
          <w:sz w:val="28"/>
          <w:szCs w:val="28"/>
        </w:rPr>
      </w:pPr>
      <w:r w:rsidRPr="00A913B8">
        <w:rPr>
          <w:color w:val="000000"/>
          <w:spacing w:val="-14"/>
          <w:sz w:val="28"/>
          <w:szCs w:val="28"/>
        </w:rPr>
        <w:t xml:space="preserve">в сфере </w:t>
      </w:r>
      <w:r>
        <w:rPr>
          <w:color w:val="000000"/>
          <w:spacing w:val="-14"/>
          <w:sz w:val="28"/>
          <w:szCs w:val="28"/>
        </w:rPr>
        <w:t>горячего</w:t>
      </w:r>
      <w:r w:rsidRPr="00A913B8">
        <w:rPr>
          <w:color w:val="000000"/>
          <w:spacing w:val="-14"/>
          <w:sz w:val="28"/>
          <w:szCs w:val="28"/>
        </w:rPr>
        <w:t xml:space="preserve"> водоснабжения</w:t>
      </w:r>
    </w:p>
    <w:p w:rsidR="00A913B8" w:rsidRPr="00A913B8" w:rsidRDefault="00A913B8" w:rsidP="00A913B8">
      <w:pPr>
        <w:shd w:val="clear" w:color="auto" w:fill="FFFFFF"/>
        <w:spacing w:line="0" w:lineRule="atLeast"/>
        <w:ind w:right="-1"/>
        <w:rPr>
          <w:color w:val="000000"/>
          <w:spacing w:val="-14"/>
          <w:sz w:val="28"/>
          <w:szCs w:val="28"/>
        </w:rPr>
      </w:pPr>
    </w:p>
    <w:p w:rsidR="00B54F3E" w:rsidRPr="00874CDA" w:rsidRDefault="00B54F3E" w:rsidP="00B54F3E">
      <w:pPr>
        <w:shd w:val="clear" w:color="auto" w:fill="FFFFFF"/>
        <w:spacing w:line="0" w:lineRule="atLeast"/>
        <w:ind w:right="-1"/>
        <w:rPr>
          <w:color w:val="000000"/>
          <w:spacing w:val="-14"/>
          <w:sz w:val="28"/>
          <w:szCs w:val="28"/>
          <w:u w:val="single"/>
        </w:rPr>
      </w:pPr>
      <w:r w:rsidRPr="00874CDA">
        <w:rPr>
          <w:color w:val="000000"/>
          <w:spacing w:val="-14"/>
          <w:sz w:val="28"/>
          <w:szCs w:val="28"/>
          <w:u w:val="single"/>
        </w:rPr>
        <w:t>АО «Прибой»</w:t>
      </w:r>
    </w:p>
    <w:p w:rsidR="00B54F3E" w:rsidRPr="00A913B8" w:rsidRDefault="00B54F3E" w:rsidP="00B54F3E">
      <w:pPr>
        <w:shd w:val="clear" w:color="auto" w:fill="FFFFFF"/>
        <w:spacing w:line="0" w:lineRule="atLeast"/>
        <w:ind w:right="-1"/>
        <w:rPr>
          <w:color w:val="000000"/>
          <w:spacing w:val="-14"/>
          <w:szCs w:val="28"/>
        </w:rPr>
      </w:pPr>
      <w:r w:rsidRPr="00A913B8">
        <w:rPr>
          <w:color w:val="000000"/>
          <w:spacing w:val="-14"/>
          <w:szCs w:val="28"/>
        </w:rPr>
        <w:t>(наименование организации)</w:t>
      </w:r>
    </w:p>
    <w:p w:rsidR="00B54F3E" w:rsidRPr="00874CDA" w:rsidRDefault="00B54F3E" w:rsidP="00B54F3E">
      <w:pPr>
        <w:rPr>
          <w:spacing w:val="-14"/>
          <w:sz w:val="28"/>
          <w:szCs w:val="28"/>
          <w:u w:val="single"/>
        </w:rPr>
      </w:pPr>
      <w:r w:rsidRPr="00874CDA">
        <w:rPr>
          <w:spacing w:val="-14"/>
          <w:sz w:val="28"/>
          <w:szCs w:val="28"/>
          <w:u w:val="single"/>
        </w:rPr>
        <w:t xml:space="preserve">353923, Краснодарский край. </w:t>
      </w:r>
      <w:proofErr w:type="spellStart"/>
      <w:r w:rsidRPr="00874CDA">
        <w:rPr>
          <w:spacing w:val="-14"/>
          <w:sz w:val="28"/>
          <w:szCs w:val="28"/>
          <w:u w:val="single"/>
        </w:rPr>
        <w:t>Г.Новороссийск</w:t>
      </w:r>
      <w:proofErr w:type="spellEnd"/>
      <w:r w:rsidRPr="00874CDA">
        <w:rPr>
          <w:spacing w:val="-14"/>
          <w:sz w:val="28"/>
          <w:szCs w:val="28"/>
          <w:u w:val="single"/>
        </w:rPr>
        <w:t xml:space="preserve">, </w:t>
      </w:r>
      <w:proofErr w:type="spellStart"/>
      <w:r w:rsidRPr="00874CDA">
        <w:rPr>
          <w:spacing w:val="-14"/>
          <w:sz w:val="28"/>
          <w:szCs w:val="28"/>
          <w:u w:val="single"/>
        </w:rPr>
        <w:t>пр</w:t>
      </w:r>
      <w:proofErr w:type="gramStart"/>
      <w:r w:rsidRPr="00874CDA">
        <w:rPr>
          <w:spacing w:val="-14"/>
          <w:sz w:val="28"/>
          <w:szCs w:val="28"/>
          <w:u w:val="single"/>
        </w:rPr>
        <w:t>.Д</w:t>
      </w:r>
      <w:proofErr w:type="gramEnd"/>
      <w:r w:rsidRPr="00874CDA">
        <w:rPr>
          <w:spacing w:val="-14"/>
          <w:sz w:val="28"/>
          <w:szCs w:val="28"/>
          <w:u w:val="single"/>
        </w:rPr>
        <w:t>зержинского</w:t>
      </w:r>
      <w:proofErr w:type="spellEnd"/>
      <w:r w:rsidRPr="00874CDA">
        <w:rPr>
          <w:spacing w:val="-14"/>
          <w:sz w:val="28"/>
          <w:szCs w:val="28"/>
          <w:u w:val="single"/>
        </w:rPr>
        <w:t>, 211</w:t>
      </w:r>
    </w:p>
    <w:p w:rsidR="00B54F3E" w:rsidRPr="00A913B8" w:rsidRDefault="00B54F3E" w:rsidP="00B54F3E">
      <w:pPr>
        <w:rPr>
          <w:spacing w:val="-14"/>
          <w:szCs w:val="28"/>
        </w:rPr>
      </w:pPr>
      <w:r w:rsidRPr="00A913B8">
        <w:rPr>
          <w:spacing w:val="-14"/>
          <w:szCs w:val="28"/>
        </w:rPr>
        <w:t xml:space="preserve"> (местонахождение организации)</w:t>
      </w:r>
    </w:p>
    <w:p w:rsidR="00B54F3E" w:rsidRPr="00A913B8" w:rsidRDefault="00B54F3E" w:rsidP="00B54F3E">
      <w:pPr>
        <w:rPr>
          <w:sz w:val="28"/>
          <w:szCs w:val="28"/>
          <w:u w:val="single"/>
        </w:rPr>
      </w:pPr>
      <w:r w:rsidRPr="00A913B8">
        <w:rPr>
          <w:sz w:val="28"/>
          <w:szCs w:val="28"/>
          <w:u w:val="single"/>
        </w:rPr>
        <w:t xml:space="preserve">Региональная энергетическая комиссия – департамент цен и тарифов </w:t>
      </w:r>
    </w:p>
    <w:p w:rsidR="00B54F3E" w:rsidRPr="00A913B8" w:rsidRDefault="00B54F3E" w:rsidP="00B54F3E">
      <w:pPr>
        <w:rPr>
          <w:sz w:val="28"/>
          <w:szCs w:val="28"/>
        </w:rPr>
      </w:pPr>
      <w:r w:rsidRPr="00A913B8">
        <w:rPr>
          <w:sz w:val="28"/>
          <w:szCs w:val="28"/>
          <w:u w:val="single"/>
        </w:rPr>
        <w:t xml:space="preserve">Краснодарского края          </w:t>
      </w:r>
    </w:p>
    <w:p w:rsidR="00B54F3E" w:rsidRPr="00A913B8" w:rsidRDefault="00B54F3E" w:rsidP="00B54F3E">
      <w:pPr>
        <w:shd w:val="clear" w:color="auto" w:fill="FFFFFF"/>
        <w:ind w:right="-1"/>
        <w:rPr>
          <w:color w:val="000000"/>
          <w:spacing w:val="-14"/>
          <w:szCs w:val="28"/>
        </w:rPr>
      </w:pPr>
      <w:r w:rsidRPr="00A913B8">
        <w:rPr>
          <w:color w:val="000000"/>
          <w:spacing w:val="-14"/>
          <w:szCs w:val="28"/>
        </w:rPr>
        <w:t>(наименование уполномоченного органа, утвердившего программу)</w:t>
      </w:r>
    </w:p>
    <w:p w:rsidR="00B54F3E" w:rsidRPr="00A913B8" w:rsidRDefault="00B54F3E" w:rsidP="00B54F3E">
      <w:pPr>
        <w:rPr>
          <w:color w:val="000000"/>
          <w:spacing w:val="-14"/>
          <w:sz w:val="28"/>
          <w:szCs w:val="28"/>
          <w:u w:val="single"/>
        </w:rPr>
      </w:pPr>
      <w:proofErr w:type="gramStart"/>
      <w:r w:rsidRPr="00A913B8">
        <w:rPr>
          <w:color w:val="000000"/>
          <w:spacing w:val="-14"/>
          <w:sz w:val="28"/>
          <w:szCs w:val="28"/>
          <w:u w:val="single"/>
        </w:rPr>
        <w:t>Красная</w:t>
      </w:r>
      <w:proofErr w:type="gramEnd"/>
      <w:r w:rsidRPr="00A913B8">
        <w:rPr>
          <w:color w:val="000000"/>
          <w:spacing w:val="-14"/>
          <w:sz w:val="28"/>
          <w:szCs w:val="28"/>
          <w:u w:val="single"/>
        </w:rPr>
        <w:t xml:space="preserve"> ул., 22, г. Краснодар, 350063</w:t>
      </w:r>
    </w:p>
    <w:p w:rsidR="00A913B8" w:rsidRPr="00A913B8" w:rsidRDefault="00A913B8" w:rsidP="00A913B8">
      <w:pPr>
        <w:shd w:val="clear" w:color="auto" w:fill="FFFFFF"/>
        <w:ind w:right="-1"/>
        <w:rPr>
          <w:color w:val="000000"/>
          <w:spacing w:val="-14"/>
          <w:szCs w:val="28"/>
        </w:rPr>
      </w:pPr>
      <w:r w:rsidRPr="00A913B8">
        <w:rPr>
          <w:color w:val="000000"/>
          <w:spacing w:val="-14"/>
          <w:szCs w:val="28"/>
        </w:rPr>
        <w:t xml:space="preserve"> (местонахождение органа регулирования)</w:t>
      </w:r>
    </w:p>
    <w:p w:rsidR="00A913B8" w:rsidRPr="00A913B8" w:rsidRDefault="00B54F3E" w:rsidP="00A913B8">
      <w:pPr>
        <w:rPr>
          <w:color w:val="000000"/>
          <w:spacing w:val="-14"/>
          <w:sz w:val="28"/>
          <w:szCs w:val="28"/>
          <w:u w:val="single"/>
        </w:rPr>
      </w:pPr>
      <w:r>
        <w:rPr>
          <w:color w:val="000000"/>
          <w:spacing w:val="-14"/>
          <w:sz w:val="28"/>
          <w:szCs w:val="28"/>
          <w:u w:val="single"/>
        </w:rPr>
        <w:t>2020-2023</w:t>
      </w:r>
      <w:r w:rsidR="00A913B8">
        <w:rPr>
          <w:color w:val="000000"/>
          <w:spacing w:val="-14"/>
          <w:sz w:val="28"/>
          <w:szCs w:val="28"/>
          <w:u w:val="single"/>
        </w:rPr>
        <w:tab/>
      </w:r>
      <w:r w:rsidR="00A913B8">
        <w:rPr>
          <w:color w:val="000000"/>
          <w:spacing w:val="-14"/>
          <w:sz w:val="28"/>
          <w:szCs w:val="28"/>
          <w:u w:val="single"/>
        </w:rPr>
        <w:tab/>
      </w:r>
      <w:r w:rsidR="00A913B8">
        <w:rPr>
          <w:color w:val="000000"/>
          <w:spacing w:val="-14"/>
          <w:sz w:val="28"/>
          <w:szCs w:val="28"/>
          <w:u w:val="single"/>
        </w:rPr>
        <w:tab/>
      </w:r>
      <w:r w:rsidR="00A913B8">
        <w:rPr>
          <w:color w:val="000000"/>
          <w:spacing w:val="-14"/>
          <w:sz w:val="28"/>
          <w:szCs w:val="28"/>
          <w:u w:val="single"/>
        </w:rPr>
        <w:tab/>
      </w:r>
      <w:r w:rsidR="00A913B8">
        <w:rPr>
          <w:color w:val="000000"/>
          <w:spacing w:val="-14"/>
          <w:sz w:val="28"/>
          <w:szCs w:val="28"/>
          <w:u w:val="single"/>
        </w:rPr>
        <w:tab/>
      </w:r>
      <w:r w:rsidR="00A913B8">
        <w:rPr>
          <w:color w:val="000000"/>
          <w:spacing w:val="-14"/>
          <w:sz w:val="28"/>
          <w:szCs w:val="28"/>
          <w:u w:val="single"/>
        </w:rPr>
        <w:tab/>
      </w:r>
    </w:p>
    <w:p w:rsidR="00A913B8" w:rsidRPr="00A913B8" w:rsidRDefault="00A913B8" w:rsidP="00A913B8">
      <w:pPr>
        <w:shd w:val="clear" w:color="auto" w:fill="FFFFFF"/>
        <w:ind w:right="-1"/>
        <w:rPr>
          <w:color w:val="000000"/>
          <w:spacing w:val="-14"/>
          <w:szCs w:val="28"/>
        </w:rPr>
      </w:pPr>
      <w:r w:rsidRPr="00A913B8">
        <w:rPr>
          <w:color w:val="000000"/>
          <w:spacing w:val="-14"/>
          <w:szCs w:val="28"/>
        </w:rPr>
        <w:t xml:space="preserve"> (период реализации  производственной программы)</w:t>
      </w:r>
    </w:p>
    <w:p w:rsidR="00A913B8" w:rsidRPr="00A913B8" w:rsidRDefault="00A913B8" w:rsidP="00A913B8">
      <w:pPr>
        <w:shd w:val="clear" w:color="auto" w:fill="FFFFFF"/>
        <w:ind w:right="-1"/>
        <w:rPr>
          <w:color w:val="000000"/>
          <w:spacing w:val="-14"/>
          <w:sz w:val="28"/>
          <w:szCs w:val="28"/>
        </w:rPr>
      </w:pPr>
    </w:p>
    <w:p w:rsidR="007B0682" w:rsidRDefault="007B0682" w:rsidP="009351F3">
      <w:pPr>
        <w:shd w:val="clear" w:color="auto" w:fill="FFFFFF"/>
        <w:ind w:firstLine="851"/>
        <w:rPr>
          <w:b/>
          <w:bCs/>
          <w:color w:val="000000"/>
          <w:spacing w:val="-13"/>
          <w:sz w:val="27"/>
          <w:szCs w:val="27"/>
        </w:rPr>
      </w:pPr>
    </w:p>
    <w:p w:rsidR="00580FFB" w:rsidRPr="00125444" w:rsidRDefault="009351F3" w:rsidP="00580FFB">
      <w:pPr>
        <w:shd w:val="clear" w:color="auto" w:fill="FFFFFF"/>
        <w:ind w:firstLine="851"/>
        <w:rPr>
          <w:bCs/>
          <w:color w:val="000000"/>
          <w:spacing w:val="-13"/>
          <w:sz w:val="28"/>
          <w:szCs w:val="28"/>
        </w:rPr>
      </w:pPr>
      <w:r w:rsidRPr="00A913B8">
        <w:rPr>
          <w:bCs/>
          <w:color w:val="000000"/>
          <w:spacing w:val="-13"/>
          <w:sz w:val="28"/>
          <w:szCs w:val="28"/>
        </w:rPr>
        <w:t xml:space="preserve">Раздел 1.  </w:t>
      </w:r>
      <w:r w:rsidR="00580FFB" w:rsidRPr="00A913B8">
        <w:rPr>
          <w:color w:val="000000"/>
          <w:spacing w:val="-13"/>
          <w:sz w:val="28"/>
          <w:szCs w:val="28"/>
        </w:rPr>
        <w:t>Баланс горячего водоснабжения</w:t>
      </w:r>
    </w:p>
    <w:tbl>
      <w:tblPr>
        <w:tblW w:w="10221" w:type="dxa"/>
        <w:tblInd w:w="93" w:type="dxa"/>
        <w:tblLayout w:type="fixed"/>
        <w:tblLook w:val="04A0" w:firstRow="1" w:lastRow="0" w:firstColumn="1" w:lastColumn="0" w:noHBand="0" w:noVBand="1"/>
      </w:tblPr>
      <w:tblGrid>
        <w:gridCol w:w="1002"/>
        <w:gridCol w:w="3686"/>
        <w:gridCol w:w="992"/>
        <w:gridCol w:w="1139"/>
        <w:gridCol w:w="1134"/>
        <w:gridCol w:w="1134"/>
        <w:gridCol w:w="1134"/>
      </w:tblGrid>
      <w:tr w:rsidR="003101EB" w:rsidRPr="00A913B8" w:rsidTr="003101EB">
        <w:trPr>
          <w:trHeight w:val="612"/>
        </w:trPr>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 xml:space="preserve">№ </w:t>
            </w:r>
            <w:proofErr w:type="gramStart"/>
            <w:r w:rsidRPr="00A913B8">
              <w:rPr>
                <w:color w:val="000000"/>
                <w:sz w:val="24"/>
                <w:szCs w:val="24"/>
              </w:rPr>
              <w:t>п</w:t>
            </w:r>
            <w:proofErr w:type="gramEnd"/>
            <w:r w:rsidRPr="00A913B8">
              <w:rPr>
                <w:color w:val="000000"/>
                <w:sz w:val="24"/>
                <w:szCs w:val="24"/>
              </w:rPr>
              <w:t>/п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Ед. измерения</w:t>
            </w:r>
          </w:p>
        </w:tc>
        <w:tc>
          <w:tcPr>
            <w:tcW w:w="4541" w:type="dxa"/>
            <w:gridSpan w:val="4"/>
            <w:tcBorders>
              <w:top w:val="single" w:sz="4" w:space="0" w:color="auto"/>
              <w:left w:val="single" w:sz="4" w:space="0" w:color="auto"/>
              <w:bottom w:val="single" w:sz="4" w:space="0" w:color="auto"/>
              <w:right w:val="single" w:sz="4" w:space="0" w:color="auto"/>
            </w:tcBorders>
            <w:vAlign w:val="center"/>
          </w:tcPr>
          <w:p w:rsidR="003101EB" w:rsidRPr="00A913B8" w:rsidRDefault="003101EB" w:rsidP="00A913B8">
            <w:pPr>
              <w:tabs>
                <w:tab w:val="left" w:pos="1522"/>
              </w:tabs>
              <w:ind w:right="93"/>
              <w:jc w:val="center"/>
              <w:rPr>
                <w:color w:val="000000"/>
                <w:sz w:val="24"/>
                <w:szCs w:val="24"/>
              </w:rPr>
            </w:pPr>
            <w:r w:rsidRPr="00A913B8">
              <w:rPr>
                <w:color w:val="000000"/>
                <w:sz w:val="24"/>
                <w:szCs w:val="24"/>
              </w:rPr>
              <w:t>Величина показателя на период регулирования</w:t>
            </w:r>
          </w:p>
        </w:tc>
      </w:tr>
      <w:tr w:rsidR="003101EB" w:rsidRPr="00A913B8" w:rsidTr="003101EB">
        <w:trPr>
          <w:trHeight w:val="735"/>
        </w:trPr>
        <w:tc>
          <w:tcPr>
            <w:tcW w:w="1002" w:type="dxa"/>
            <w:vMerge/>
            <w:tcBorders>
              <w:top w:val="single" w:sz="4" w:space="0" w:color="auto"/>
              <w:left w:val="single" w:sz="4" w:space="0" w:color="auto"/>
              <w:bottom w:val="single" w:sz="4" w:space="0" w:color="auto"/>
              <w:right w:val="single" w:sz="4" w:space="0" w:color="auto"/>
            </w:tcBorders>
            <w:vAlign w:val="center"/>
            <w:hideMark/>
          </w:tcPr>
          <w:p w:rsidR="003101EB" w:rsidRPr="00A913B8" w:rsidRDefault="003101EB" w:rsidP="00580FFB">
            <w:pPr>
              <w:widowControl/>
              <w:autoSpaceDE/>
              <w:autoSpaceDN/>
              <w:adjustRightInd/>
              <w:rPr>
                <w:color w:val="000000"/>
                <w:sz w:val="24"/>
                <w:szCs w:val="24"/>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3101EB" w:rsidRPr="00A913B8" w:rsidRDefault="003101EB" w:rsidP="00580FFB">
            <w:pPr>
              <w:widowControl/>
              <w:autoSpaceDE/>
              <w:autoSpaceDN/>
              <w:adjustRightInd/>
              <w:rPr>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101EB" w:rsidRPr="00A913B8" w:rsidRDefault="003101EB" w:rsidP="00580FFB">
            <w:pPr>
              <w:widowControl/>
              <w:autoSpaceDE/>
              <w:autoSpaceDN/>
              <w:adjustRightInd/>
              <w:rPr>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3101EB" w:rsidRPr="00A913B8" w:rsidRDefault="003101EB" w:rsidP="00CD60B1">
            <w:pPr>
              <w:tabs>
                <w:tab w:val="left" w:pos="1522"/>
              </w:tabs>
              <w:ind w:right="93"/>
              <w:jc w:val="center"/>
              <w:rPr>
                <w:color w:val="000000"/>
                <w:sz w:val="24"/>
                <w:szCs w:val="24"/>
              </w:rPr>
            </w:pPr>
            <w:r w:rsidRPr="00A913B8">
              <w:rPr>
                <w:color w:val="000000"/>
                <w:sz w:val="24"/>
                <w:szCs w:val="24"/>
              </w:rPr>
              <w:t>20</w:t>
            </w:r>
            <w:r>
              <w:rPr>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rsidR="003101EB" w:rsidRPr="00A913B8" w:rsidRDefault="003101EB" w:rsidP="00CD60B1">
            <w:pPr>
              <w:tabs>
                <w:tab w:val="left" w:pos="1522"/>
              </w:tabs>
              <w:ind w:right="93"/>
              <w:jc w:val="center"/>
              <w:rPr>
                <w:color w:val="000000"/>
                <w:sz w:val="24"/>
              </w:rPr>
            </w:pPr>
            <w:r w:rsidRPr="00A913B8">
              <w:rPr>
                <w:color w:val="000000"/>
                <w:sz w:val="24"/>
              </w:rPr>
              <w:t>202</w:t>
            </w:r>
            <w:r>
              <w:rPr>
                <w:color w:val="000000"/>
                <w:sz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3101EB" w:rsidRPr="00A913B8" w:rsidRDefault="003101EB" w:rsidP="00CD60B1">
            <w:pPr>
              <w:tabs>
                <w:tab w:val="left" w:pos="1522"/>
              </w:tabs>
              <w:ind w:right="93"/>
              <w:jc w:val="center"/>
              <w:rPr>
                <w:color w:val="000000"/>
                <w:sz w:val="24"/>
              </w:rPr>
            </w:pPr>
            <w:r w:rsidRPr="00A913B8">
              <w:rPr>
                <w:color w:val="000000"/>
                <w:sz w:val="24"/>
              </w:rPr>
              <w:t>202</w:t>
            </w:r>
            <w:r>
              <w:rPr>
                <w:color w:val="000000"/>
                <w:sz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3101EB" w:rsidRPr="00A913B8" w:rsidRDefault="003101EB" w:rsidP="00CD60B1">
            <w:pPr>
              <w:tabs>
                <w:tab w:val="left" w:pos="1522"/>
              </w:tabs>
              <w:ind w:right="93"/>
              <w:jc w:val="center"/>
              <w:rPr>
                <w:color w:val="000000"/>
                <w:sz w:val="24"/>
              </w:rPr>
            </w:pPr>
            <w:r w:rsidRPr="00A913B8">
              <w:rPr>
                <w:color w:val="000000"/>
                <w:sz w:val="24"/>
              </w:rPr>
              <w:t>202</w:t>
            </w:r>
            <w:r>
              <w:rPr>
                <w:color w:val="000000"/>
                <w:sz w:val="24"/>
              </w:rPr>
              <w:t>3</w:t>
            </w:r>
          </w:p>
        </w:tc>
      </w:tr>
      <w:tr w:rsidR="003101EB" w:rsidRPr="00A913B8" w:rsidTr="003101EB">
        <w:trPr>
          <w:trHeight w:val="315"/>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1</w:t>
            </w:r>
          </w:p>
        </w:tc>
        <w:tc>
          <w:tcPr>
            <w:tcW w:w="3686" w:type="dxa"/>
            <w:tcBorders>
              <w:top w:val="nil"/>
              <w:left w:val="nil"/>
              <w:bottom w:val="single" w:sz="4" w:space="0" w:color="auto"/>
              <w:right w:val="single" w:sz="4" w:space="0" w:color="auto"/>
            </w:tcBorders>
            <w:shd w:val="clear" w:color="auto" w:fill="auto"/>
            <w:noWrap/>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color w:val="000000"/>
                <w:sz w:val="24"/>
                <w:szCs w:val="24"/>
              </w:rPr>
            </w:pPr>
          </w:p>
        </w:tc>
      </w:tr>
      <w:tr w:rsidR="003101EB" w:rsidRPr="00A913B8" w:rsidTr="003101EB">
        <w:trPr>
          <w:trHeight w:val="63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1</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Объем холодной воды на нужды горячего водоснабжения,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r>
      <w:tr w:rsidR="003101EB" w:rsidRPr="00A913B8" w:rsidTr="003101EB">
        <w:trPr>
          <w:trHeight w:val="63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1.1</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объем воды из собственных источников</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63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1.2</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объем приобретенной воды, в том числе по поставщикам:</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1.2.1</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B54F3E" w:rsidP="00580FFB">
            <w:pPr>
              <w:widowControl/>
              <w:autoSpaceDE/>
              <w:autoSpaceDN/>
              <w:adjustRightInd/>
              <w:rPr>
                <w:color w:val="000000"/>
                <w:sz w:val="24"/>
                <w:szCs w:val="24"/>
              </w:rPr>
            </w:pPr>
            <w:r>
              <w:rPr>
                <w:color w:val="000000"/>
                <w:sz w:val="24"/>
                <w:szCs w:val="24"/>
              </w:rPr>
              <w:t>МУП Водоканал</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1.2.2</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организация 2</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1.2.3</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организация n</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126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2</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Объем воды на нужды горячего водоснабжения, прошедшей водоподготовку (систему ХВО) в открытых системах теплоснабжения</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3</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Отпуск горячей воды, всего,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r>
      <w:tr w:rsidR="003101EB" w:rsidRPr="00A913B8" w:rsidTr="003101EB">
        <w:trPr>
          <w:trHeight w:val="345"/>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3.1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На собственные нужды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single" w:sz="4" w:space="0" w:color="auto"/>
              <w:left w:val="single" w:sz="4" w:space="0" w:color="auto"/>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3.2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Объем воды, отпущенной абонентам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single" w:sz="4" w:space="0" w:color="auto"/>
              <w:left w:val="single" w:sz="4" w:space="0" w:color="auto"/>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48,862</w:t>
            </w:r>
          </w:p>
        </w:tc>
        <w:tc>
          <w:tcPr>
            <w:tcW w:w="1134" w:type="dxa"/>
            <w:tcBorders>
              <w:top w:val="single" w:sz="4" w:space="0" w:color="auto"/>
              <w:left w:val="single" w:sz="4" w:space="0" w:color="auto"/>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single" w:sz="4" w:space="0" w:color="auto"/>
              <w:left w:val="single" w:sz="4" w:space="0" w:color="auto"/>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single" w:sz="4" w:space="0" w:color="auto"/>
              <w:left w:val="single" w:sz="4" w:space="0" w:color="auto"/>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r>
      <w:tr w:rsidR="003101EB" w:rsidRPr="00A913B8" w:rsidTr="003101EB">
        <w:trPr>
          <w:trHeight w:val="345"/>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3.2.1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по приборам учета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single" w:sz="4" w:space="0" w:color="auto"/>
              <w:left w:val="single" w:sz="4" w:space="0" w:color="auto"/>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single" w:sz="4" w:space="0" w:color="auto"/>
              <w:left w:val="single" w:sz="4" w:space="0" w:color="auto"/>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single" w:sz="4" w:space="0" w:color="auto"/>
              <w:left w:val="single" w:sz="4" w:space="0" w:color="auto"/>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single" w:sz="4" w:space="0" w:color="auto"/>
              <w:left w:val="single" w:sz="4" w:space="0" w:color="auto"/>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r>
      <w:tr w:rsidR="003101EB" w:rsidRPr="00A913B8" w:rsidTr="003101EB">
        <w:trPr>
          <w:trHeight w:val="345"/>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3.2.2</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по нормативам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single" w:sz="4" w:space="0" w:color="auto"/>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3.3</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В соответствии с санитарными нормами</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3.4</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С нарушением санитарных норм</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lastRenderedPageBreak/>
              <w:t>3.4.1</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по температуре</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3.4.2</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по качеству воды</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3.5</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По абонентам</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48,862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3.5.1</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Собственным абонентам</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48,682</w:t>
            </w: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3.5.1.1</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население</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46,721</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46,721</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46,721</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46,721</w:t>
            </w: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3.5.1.2</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бюджетные организации</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1,413</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1,413</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1,413</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1,413</w:t>
            </w: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3.5.1.3</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прочие потребители</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0,547</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0,547</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0,547</w:t>
            </w:r>
          </w:p>
        </w:tc>
        <w:tc>
          <w:tcPr>
            <w:tcW w:w="1134" w:type="dxa"/>
            <w:tcBorders>
              <w:top w:val="nil"/>
              <w:left w:val="nil"/>
              <w:bottom w:val="single" w:sz="4" w:space="0" w:color="auto"/>
              <w:right w:val="single" w:sz="4" w:space="0" w:color="auto"/>
            </w:tcBorders>
            <w:vAlign w:val="center"/>
          </w:tcPr>
          <w:p w:rsidR="003101EB" w:rsidRPr="00A913B8" w:rsidRDefault="00B54F3E"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0,547</w:t>
            </w:r>
          </w:p>
        </w:tc>
      </w:tr>
      <w:tr w:rsidR="003101EB" w:rsidRPr="00A913B8" w:rsidTr="003101EB">
        <w:trPr>
          <w:trHeight w:val="63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3.5.2</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Другим организациям, осуществляющим реализацию горячего водоснабжения</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3.5.2.1</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организация 1</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3.5.2.2</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организация 2</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3.5.2.3</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организация n</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63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4</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Объем воды, отпускаемой новым абонентам </w:t>
            </w:r>
            <w:proofErr w:type="gramStart"/>
            <w:r w:rsidRPr="00A913B8">
              <w:rPr>
                <w:color w:val="000000"/>
                <w:sz w:val="24"/>
                <w:szCs w:val="24"/>
              </w:rPr>
              <w:t>в</w:t>
            </w:r>
            <w:proofErr w:type="gramEnd"/>
            <w:r w:rsidRPr="00A913B8">
              <w:rPr>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4.1</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население</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4.2</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бюджетные организации</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4.3</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прочие потребители</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63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5</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Изменение объема отпуска горячей воды всего, а так же в связи </w:t>
            </w:r>
            <w:proofErr w:type="gramStart"/>
            <w:r w:rsidRPr="00A913B8">
              <w:rPr>
                <w:color w:val="000000"/>
                <w:sz w:val="24"/>
                <w:szCs w:val="24"/>
              </w:rPr>
              <w:t>с</w:t>
            </w:r>
            <w:proofErr w:type="gramEnd"/>
            <w:r w:rsidRPr="00A913B8">
              <w:rPr>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5.1</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изменением нормативов потребления</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5.2</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установкой приборов учета</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Pr>
                <w:color w:val="000000"/>
                <w:sz w:val="24"/>
                <w:szCs w:val="24"/>
              </w:rPr>
              <w:t>5.3</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 xml:space="preserve"> - прекращением отпуска горячей воды</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4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6</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Потери горячей воды</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r w:rsidR="003101EB" w:rsidRPr="00A913B8" w:rsidTr="003101EB">
        <w:trPr>
          <w:trHeight w:val="315"/>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101EB" w:rsidRPr="00BC311E" w:rsidRDefault="003101EB" w:rsidP="00A913B8">
            <w:pPr>
              <w:widowControl/>
              <w:autoSpaceDE/>
              <w:autoSpaceDN/>
              <w:adjustRightInd/>
              <w:jc w:val="center"/>
              <w:rPr>
                <w:color w:val="000000"/>
                <w:sz w:val="24"/>
                <w:szCs w:val="24"/>
              </w:rPr>
            </w:pPr>
            <w:r w:rsidRPr="00BC311E">
              <w:rPr>
                <w:color w:val="000000"/>
                <w:sz w:val="24"/>
                <w:szCs w:val="24"/>
              </w:rPr>
              <w:t>7</w:t>
            </w:r>
          </w:p>
        </w:tc>
        <w:tc>
          <w:tcPr>
            <w:tcW w:w="3686"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rPr>
                <w:color w:val="000000"/>
                <w:sz w:val="24"/>
                <w:szCs w:val="24"/>
              </w:rPr>
            </w:pPr>
            <w:r w:rsidRPr="00A913B8">
              <w:rPr>
                <w:color w:val="000000"/>
                <w:sz w:val="24"/>
                <w:szCs w:val="24"/>
              </w:rPr>
              <w:t>Темп изменения потребления воды</w:t>
            </w:r>
          </w:p>
        </w:tc>
        <w:tc>
          <w:tcPr>
            <w:tcW w:w="992" w:type="dxa"/>
            <w:tcBorders>
              <w:top w:val="nil"/>
              <w:left w:val="nil"/>
              <w:bottom w:val="single" w:sz="4" w:space="0" w:color="auto"/>
              <w:right w:val="single" w:sz="4" w:space="0" w:color="auto"/>
            </w:tcBorders>
            <w:shd w:val="clear" w:color="auto" w:fill="auto"/>
            <w:vAlign w:val="center"/>
            <w:hideMark/>
          </w:tcPr>
          <w:p w:rsidR="003101EB" w:rsidRPr="00A913B8" w:rsidRDefault="003101EB" w:rsidP="00580FFB">
            <w:pPr>
              <w:widowControl/>
              <w:autoSpaceDE/>
              <w:autoSpaceDN/>
              <w:adjustRightInd/>
              <w:jc w:val="center"/>
              <w:rPr>
                <w:color w:val="000000"/>
                <w:sz w:val="24"/>
                <w:szCs w:val="24"/>
              </w:rPr>
            </w:pPr>
            <w:r w:rsidRPr="00A913B8">
              <w:rPr>
                <w:color w:val="000000"/>
                <w:sz w:val="24"/>
                <w:szCs w:val="24"/>
              </w:rPr>
              <w:t>%</w:t>
            </w:r>
          </w:p>
        </w:tc>
        <w:tc>
          <w:tcPr>
            <w:tcW w:w="1139"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c>
          <w:tcPr>
            <w:tcW w:w="1134" w:type="dxa"/>
            <w:tcBorders>
              <w:top w:val="nil"/>
              <w:left w:val="nil"/>
              <w:bottom w:val="single" w:sz="4" w:space="0" w:color="auto"/>
              <w:right w:val="single" w:sz="4" w:space="0" w:color="auto"/>
            </w:tcBorders>
            <w:vAlign w:val="center"/>
          </w:tcPr>
          <w:p w:rsidR="003101EB" w:rsidRPr="00A913B8" w:rsidRDefault="003101EB" w:rsidP="00A913B8">
            <w:pPr>
              <w:widowControl/>
              <w:autoSpaceDE/>
              <w:autoSpaceDN/>
              <w:adjustRightInd/>
              <w:jc w:val="center"/>
              <w:rPr>
                <w:rFonts w:ascii="Calibri" w:hAnsi="Calibri" w:cs="Calibri"/>
                <w:color w:val="000000"/>
                <w:sz w:val="24"/>
                <w:szCs w:val="24"/>
              </w:rPr>
            </w:pPr>
          </w:p>
        </w:tc>
      </w:tr>
    </w:tbl>
    <w:p w:rsidR="00A913B8" w:rsidRDefault="007B0682" w:rsidP="00A913B8">
      <w:pPr>
        <w:shd w:val="clear" w:color="auto" w:fill="FFFFFF"/>
        <w:ind w:firstLine="709"/>
        <w:contextualSpacing/>
        <w:jc w:val="both"/>
        <w:rPr>
          <w:color w:val="000000"/>
          <w:sz w:val="28"/>
          <w:szCs w:val="28"/>
        </w:rPr>
      </w:pPr>
      <w:r w:rsidRPr="00125444">
        <w:rPr>
          <w:bCs/>
          <w:color w:val="000000"/>
          <w:spacing w:val="-13"/>
          <w:sz w:val="28"/>
          <w:szCs w:val="28"/>
        </w:rPr>
        <w:t xml:space="preserve">Раздел 2. </w:t>
      </w:r>
      <w:r w:rsidR="00A913B8" w:rsidRPr="00A913B8">
        <w:rPr>
          <w:color w:val="000000"/>
          <w:sz w:val="28"/>
          <w:szCs w:val="28"/>
        </w:rPr>
        <w:t>Перечень плановых мероприятий по ремонту объектов централизованной системы водоснабжения, мероприятий, направленных на улучшение качества горячей воды</w:t>
      </w:r>
      <w:r w:rsidR="005D71D7">
        <w:rPr>
          <w:color w:val="000000"/>
          <w:sz w:val="28"/>
          <w:szCs w:val="28"/>
        </w:rPr>
        <w:t>, мероприятий</w:t>
      </w:r>
      <w:r w:rsidR="00A913B8" w:rsidRPr="00A913B8">
        <w:rPr>
          <w:color w:val="000000"/>
          <w:sz w:val="28"/>
          <w:szCs w:val="28"/>
        </w:rPr>
        <w:t xml:space="preserve"> </w:t>
      </w:r>
      <w:r w:rsidR="005D71D7" w:rsidRPr="00646922">
        <w:rPr>
          <w:bCs/>
          <w:color w:val="000000"/>
          <w:spacing w:val="-13"/>
          <w:sz w:val="28"/>
          <w:szCs w:val="28"/>
        </w:rPr>
        <w:t>по энергосбережению и повышению энергетической эффективности, в том числе снижению потерь воды при транспортировке</w:t>
      </w:r>
      <w:r w:rsidR="005D71D7">
        <w:rPr>
          <w:bCs/>
          <w:color w:val="000000"/>
          <w:spacing w:val="-13"/>
          <w:sz w:val="28"/>
          <w:szCs w:val="28"/>
        </w:rPr>
        <w:t>,</w:t>
      </w:r>
      <w:r w:rsidR="005D71D7" w:rsidRPr="00A913B8">
        <w:rPr>
          <w:color w:val="000000"/>
          <w:sz w:val="28"/>
          <w:szCs w:val="28"/>
        </w:rPr>
        <w:t xml:space="preserve"> </w:t>
      </w:r>
      <w:r w:rsidR="005D71D7">
        <w:rPr>
          <w:bCs/>
          <w:color w:val="000000"/>
          <w:spacing w:val="-13"/>
          <w:sz w:val="28"/>
          <w:szCs w:val="28"/>
        </w:rPr>
        <w:t>м</w:t>
      </w:r>
      <w:r w:rsidR="005D71D7" w:rsidRPr="00646922">
        <w:rPr>
          <w:bCs/>
          <w:color w:val="000000"/>
          <w:spacing w:val="-13"/>
          <w:sz w:val="28"/>
          <w:szCs w:val="28"/>
        </w:rPr>
        <w:t>ероприяти</w:t>
      </w:r>
      <w:r w:rsidR="005D71D7">
        <w:rPr>
          <w:bCs/>
          <w:color w:val="000000"/>
          <w:spacing w:val="-13"/>
          <w:sz w:val="28"/>
          <w:szCs w:val="28"/>
        </w:rPr>
        <w:t>й</w:t>
      </w:r>
      <w:r w:rsidR="005D71D7" w:rsidRPr="00646922">
        <w:rPr>
          <w:bCs/>
          <w:color w:val="000000"/>
          <w:spacing w:val="-13"/>
          <w:sz w:val="28"/>
          <w:szCs w:val="28"/>
        </w:rPr>
        <w:t>, направленны</w:t>
      </w:r>
      <w:r w:rsidR="005D71D7">
        <w:rPr>
          <w:bCs/>
          <w:color w:val="000000"/>
          <w:spacing w:val="-13"/>
          <w:sz w:val="28"/>
          <w:szCs w:val="28"/>
        </w:rPr>
        <w:t>х</w:t>
      </w:r>
      <w:r w:rsidR="005D71D7" w:rsidRPr="00646922">
        <w:rPr>
          <w:bCs/>
          <w:color w:val="000000"/>
          <w:spacing w:val="-13"/>
          <w:sz w:val="28"/>
          <w:szCs w:val="28"/>
        </w:rPr>
        <w:t xml:space="preserve"> на повышение качества обслуживания абонентов</w:t>
      </w:r>
      <w:r w:rsidR="005D71D7" w:rsidRPr="00A913B8">
        <w:rPr>
          <w:color w:val="000000"/>
          <w:sz w:val="28"/>
          <w:szCs w:val="28"/>
        </w:rPr>
        <w:t xml:space="preserve"> </w:t>
      </w:r>
      <w:r w:rsidR="00A913B8" w:rsidRPr="00A913B8">
        <w:rPr>
          <w:color w:val="000000"/>
          <w:sz w:val="28"/>
          <w:szCs w:val="28"/>
        </w:rPr>
        <w:t xml:space="preserve">не приводится в связи с тем, что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учтены в необходимой валовой выручке при расчете тарифа на тепловую энергию. </w:t>
      </w:r>
    </w:p>
    <w:p w:rsidR="005D71D7" w:rsidRPr="00A913B8" w:rsidRDefault="005D71D7" w:rsidP="00A913B8">
      <w:pPr>
        <w:shd w:val="clear" w:color="auto" w:fill="FFFFFF"/>
        <w:ind w:firstLine="709"/>
        <w:contextualSpacing/>
        <w:jc w:val="both"/>
        <w:rPr>
          <w:color w:val="000000"/>
          <w:sz w:val="28"/>
          <w:szCs w:val="28"/>
        </w:rPr>
      </w:pPr>
    </w:p>
    <w:p w:rsidR="00B74AB7" w:rsidRDefault="00B74AB7" w:rsidP="00B74AB7">
      <w:pPr>
        <w:ind w:firstLine="720"/>
        <w:jc w:val="both"/>
        <w:rPr>
          <w:rFonts w:eastAsiaTheme="minorHAnsi"/>
          <w:sz w:val="28"/>
          <w:szCs w:val="28"/>
          <w:lang w:eastAsia="en-US"/>
        </w:rPr>
      </w:pPr>
      <w:r w:rsidRPr="006261B8">
        <w:rPr>
          <w:rFonts w:eastAsiaTheme="minorHAnsi"/>
          <w:sz w:val="28"/>
          <w:szCs w:val="28"/>
          <w:lang w:eastAsia="en-US"/>
        </w:rPr>
        <w:t xml:space="preserve">Раздел </w:t>
      </w:r>
      <w:r w:rsidR="005D71D7">
        <w:rPr>
          <w:rFonts w:eastAsiaTheme="minorHAnsi"/>
          <w:sz w:val="28"/>
          <w:szCs w:val="28"/>
          <w:lang w:eastAsia="en-US"/>
        </w:rPr>
        <w:t>3</w:t>
      </w:r>
      <w:r w:rsidRPr="006261B8">
        <w:rPr>
          <w:rFonts w:eastAsiaTheme="minorHAnsi"/>
          <w:sz w:val="28"/>
          <w:szCs w:val="28"/>
          <w:lang w:eastAsia="en-US"/>
        </w:rPr>
        <w:t xml:space="preserve">. Показатели надежности, качества, энергетической эффективности объектов централизованных систем </w:t>
      </w:r>
      <w:r w:rsidR="005B44A9">
        <w:rPr>
          <w:rFonts w:eastAsiaTheme="minorHAnsi"/>
          <w:sz w:val="28"/>
          <w:szCs w:val="28"/>
          <w:lang w:eastAsia="en-US"/>
        </w:rPr>
        <w:t xml:space="preserve">горячего </w:t>
      </w:r>
      <w:r w:rsidRPr="006261B8">
        <w:rPr>
          <w:rFonts w:eastAsiaTheme="minorHAnsi"/>
          <w:sz w:val="28"/>
          <w:szCs w:val="28"/>
          <w:lang w:eastAsia="en-US"/>
        </w:rPr>
        <w:t>водоснабжения</w:t>
      </w:r>
    </w:p>
    <w:tbl>
      <w:tblPr>
        <w:tblW w:w="10221" w:type="dxa"/>
        <w:tblInd w:w="93" w:type="dxa"/>
        <w:tblLayout w:type="fixed"/>
        <w:tblLook w:val="04A0" w:firstRow="1" w:lastRow="0" w:firstColumn="1" w:lastColumn="0" w:noHBand="0" w:noVBand="1"/>
      </w:tblPr>
      <w:tblGrid>
        <w:gridCol w:w="5401"/>
        <w:gridCol w:w="1135"/>
        <w:gridCol w:w="1276"/>
        <w:gridCol w:w="1275"/>
        <w:gridCol w:w="1134"/>
      </w:tblGrid>
      <w:tr w:rsidR="003101EB" w:rsidRPr="00524B2F" w:rsidTr="003101EB">
        <w:trPr>
          <w:trHeight w:val="697"/>
        </w:trPr>
        <w:tc>
          <w:tcPr>
            <w:tcW w:w="5401" w:type="dxa"/>
            <w:vMerge w:val="restart"/>
            <w:tcBorders>
              <w:top w:val="single" w:sz="4" w:space="0" w:color="auto"/>
              <w:left w:val="single" w:sz="4" w:space="0" w:color="auto"/>
              <w:right w:val="single" w:sz="4" w:space="0" w:color="auto"/>
            </w:tcBorders>
            <w:shd w:val="clear" w:color="auto" w:fill="auto"/>
            <w:vAlign w:val="center"/>
            <w:hideMark/>
          </w:tcPr>
          <w:p w:rsidR="003101EB" w:rsidRPr="00524B2F" w:rsidRDefault="003101EB" w:rsidP="005B44A9">
            <w:pPr>
              <w:widowControl/>
              <w:autoSpaceDE/>
              <w:autoSpaceDN/>
              <w:adjustRightInd/>
              <w:jc w:val="center"/>
              <w:rPr>
                <w:color w:val="000000"/>
                <w:sz w:val="24"/>
                <w:szCs w:val="24"/>
              </w:rPr>
            </w:pPr>
            <w:r w:rsidRPr="00524B2F">
              <w:rPr>
                <w:color w:val="000000"/>
                <w:sz w:val="24"/>
                <w:szCs w:val="24"/>
              </w:rPr>
              <w:lastRenderedPageBreak/>
              <w:t>Наименование показателя</w:t>
            </w:r>
          </w:p>
        </w:tc>
        <w:tc>
          <w:tcPr>
            <w:tcW w:w="4820" w:type="dxa"/>
            <w:gridSpan w:val="4"/>
            <w:tcBorders>
              <w:top w:val="single" w:sz="4" w:space="0" w:color="auto"/>
              <w:left w:val="nil"/>
              <w:bottom w:val="single" w:sz="4" w:space="0" w:color="auto"/>
              <w:right w:val="single" w:sz="4" w:space="0" w:color="auto"/>
            </w:tcBorders>
            <w:shd w:val="clear" w:color="auto" w:fill="auto"/>
            <w:vAlign w:val="center"/>
            <w:hideMark/>
          </w:tcPr>
          <w:p w:rsidR="003101EB" w:rsidRPr="00524B2F" w:rsidRDefault="003101EB" w:rsidP="00A913B8">
            <w:pPr>
              <w:widowControl/>
              <w:autoSpaceDE/>
              <w:autoSpaceDN/>
              <w:adjustRightInd/>
              <w:jc w:val="center"/>
              <w:rPr>
                <w:color w:val="000000"/>
                <w:sz w:val="24"/>
                <w:szCs w:val="24"/>
              </w:rPr>
            </w:pPr>
            <w:r w:rsidRPr="00524B2F">
              <w:rPr>
                <w:color w:val="000000"/>
                <w:sz w:val="24"/>
                <w:szCs w:val="24"/>
              </w:rPr>
              <w:t>Плановые значения показателей на каждый год  срока действия программы</w:t>
            </w:r>
          </w:p>
        </w:tc>
      </w:tr>
      <w:tr w:rsidR="003101EB" w:rsidRPr="00524B2F" w:rsidTr="003101EB">
        <w:trPr>
          <w:trHeight w:val="410"/>
        </w:trPr>
        <w:tc>
          <w:tcPr>
            <w:tcW w:w="5401" w:type="dxa"/>
            <w:vMerge/>
            <w:tcBorders>
              <w:left w:val="single" w:sz="4" w:space="0" w:color="auto"/>
              <w:bottom w:val="single" w:sz="4" w:space="0" w:color="auto"/>
              <w:right w:val="single" w:sz="4" w:space="0" w:color="auto"/>
            </w:tcBorders>
            <w:shd w:val="clear" w:color="auto" w:fill="auto"/>
            <w:vAlign w:val="center"/>
          </w:tcPr>
          <w:p w:rsidR="003101EB" w:rsidRPr="00524B2F" w:rsidRDefault="003101EB" w:rsidP="00CD60B1">
            <w:pPr>
              <w:widowControl/>
              <w:autoSpaceDE/>
              <w:autoSpaceDN/>
              <w:adjustRightInd/>
              <w:jc w:val="center"/>
              <w:rPr>
                <w:color w:val="000000"/>
                <w:sz w:val="24"/>
                <w:szCs w:val="24"/>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3101EB" w:rsidRPr="00A913B8" w:rsidRDefault="003101EB" w:rsidP="00CD60B1">
            <w:pPr>
              <w:tabs>
                <w:tab w:val="left" w:pos="1522"/>
              </w:tabs>
              <w:ind w:right="93"/>
              <w:jc w:val="center"/>
              <w:rPr>
                <w:color w:val="000000"/>
                <w:sz w:val="24"/>
                <w:szCs w:val="24"/>
              </w:rPr>
            </w:pPr>
            <w:r w:rsidRPr="00A913B8">
              <w:rPr>
                <w:color w:val="000000"/>
                <w:sz w:val="24"/>
                <w:szCs w:val="24"/>
              </w:rPr>
              <w:t>20</w:t>
            </w:r>
            <w:r>
              <w:rPr>
                <w:color w:val="000000"/>
                <w:sz w:val="24"/>
                <w:szCs w:val="24"/>
              </w:rPr>
              <w:t>20</w:t>
            </w:r>
          </w:p>
        </w:tc>
        <w:tc>
          <w:tcPr>
            <w:tcW w:w="1276" w:type="dxa"/>
            <w:tcBorders>
              <w:top w:val="single" w:sz="4" w:space="0" w:color="auto"/>
              <w:left w:val="nil"/>
              <w:bottom w:val="single" w:sz="4" w:space="0" w:color="auto"/>
              <w:right w:val="single" w:sz="4" w:space="0" w:color="auto"/>
            </w:tcBorders>
            <w:vAlign w:val="center"/>
          </w:tcPr>
          <w:p w:rsidR="003101EB" w:rsidRPr="00A913B8" w:rsidRDefault="003101EB" w:rsidP="00CD60B1">
            <w:pPr>
              <w:tabs>
                <w:tab w:val="left" w:pos="1522"/>
              </w:tabs>
              <w:ind w:right="93"/>
              <w:jc w:val="center"/>
              <w:rPr>
                <w:color w:val="000000"/>
                <w:sz w:val="24"/>
              </w:rPr>
            </w:pPr>
            <w:r w:rsidRPr="00A913B8">
              <w:rPr>
                <w:color w:val="000000"/>
                <w:sz w:val="24"/>
              </w:rPr>
              <w:t>202</w:t>
            </w:r>
            <w:r>
              <w:rPr>
                <w:color w:val="000000"/>
                <w:sz w:val="24"/>
              </w:rPr>
              <w:t>1</w:t>
            </w:r>
          </w:p>
        </w:tc>
        <w:tc>
          <w:tcPr>
            <w:tcW w:w="1275" w:type="dxa"/>
            <w:tcBorders>
              <w:top w:val="single" w:sz="4" w:space="0" w:color="auto"/>
              <w:left w:val="nil"/>
              <w:bottom w:val="single" w:sz="4" w:space="0" w:color="auto"/>
              <w:right w:val="single" w:sz="4" w:space="0" w:color="auto"/>
            </w:tcBorders>
            <w:vAlign w:val="center"/>
          </w:tcPr>
          <w:p w:rsidR="003101EB" w:rsidRPr="00A913B8" w:rsidRDefault="003101EB" w:rsidP="00CD60B1">
            <w:pPr>
              <w:tabs>
                <w:tab w:val="left" w:pos="1522"/>
              </w:tabs>
              <w:ind w:right="93"/>
              <w:jc w:val="center"/>
              <w:rPr>
                <w:color w:val="000000"/>
                <w:sz w:val="24"/>
              </w:rPr>
            </w:pPr>
            <w:r w:rsidRPr="00A913B8">
              <w:rPr>
                <w:color w:val="000000"/>
                <w:sz w:val="24"/>
              </w:rPr>
              <w:t>202</w:t>
            </w:r>
            <w:r>
              <w:rPr>
                <w:color w:val="000000"/>
                <w:sz w:val="24"/>
              </w:rPr>
              <w:t>2</w:t>
            </w:r>
          </w:p>
        </w:tc>
        <w:tc>
          <w:tcPr>
            <w:tcW w:w="1134" w:type="dxa"/>
            <w:tcBorders>
              <w:top w:val="single" w:sz="4" w:space="0" w:color="auto"/>
              <w:left w:val="nil"/>
              <w:bottom w:val="single" w:sz="4" w:space="0" w:color="auto"/>
              <w:right w:val="single" w:sz="4" w:space="0" w:color="auto"/>
            </w:tcBorders>
            <w:vAlign w:val="center"/>
          </w:tcPr>
          <w:p w:rsidR="003101EB" w:rsidRPr="00A913B8" w:rsidRDefault="003101EB" w:rsidP="00CD60B1">
            <w:pPr>
              <w:tabs>
                <w:tab w:val="left" w:pos="1522"/>
              </w:tabs>
              <w:ind w:right="93"/>
              <w:jc w:val="center"/>
              <w:rPr>
                <w:color w:val="000000"/>
                <w:sz w:val="24"/>
              </w:rPr>
            </w:pPr>
            <w:r w:rsidRPr="00A913B8">
              <w:rPr>
                <w:color w:val="000000"/>
                <w:sz w:val="24"/>
              </w:rPr>
              <w:t>202</w:t>
            </w:r>
            <w:r>
              <w:rPr>
                <w:color w:val="000000"/>
                <w:sz w:val="24"/>
              </w:rPr>
              <w:t>3</w:t>
            </w:r>
          </w:p>
        </w:tc>
      </w:tr>
      <w:tr w:rsidR="003101EB" w:rsidRPr="00524B2F" w:rsidTr="003101EB">
        <w:trPr>
          <w:trHeight w:val="1543"/>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101EB" w:rsidRPr="00524B2F" w:rsidRDefault="003101EB" w:rsidP="005B44A9">
            <w:pPr>
              <w:widowControl/>
              <w:autoSpaceDE/>
              <w:autoSpaceDN/>
              <w:adjustRightInd/>
              <w:rPr>
                <w:color w:val="000000"/>
                <w:sz w:val="24"/>
                <w:szCs w:val="24"/>
              </w:rPr>
            </w:pPr>
            <w:r w:rsidRPr="00524B2F">
              <w:rPr>
                <w:color w:val="000000"/>
                <w:sz w:val="24"/>
                <w:szCs w:val="24"/>
              </w:rPr>
              <w:t>Доля проб горячей воды в тепловой сети или в сети горячего водоснабжения, не соответствующих установленным требованиям по температуре в общем объеме проб, отобранных по результатам производственного контроля качества горячей воды, %</w:t>
            </w:r>
          </w:p>
        </w:tc>
        <w:tc>
          <w:tcPr>
            <w:tcW w:w="1135" w:type="dxa"/>
            <w:tcBorders>
              <w:top w:val="nil"/>
              <w:left w:val="nil"/>
              <w:bottom w:val="single" w:sz="4" w:space="0" w:color="auto"/>
              <w:right w:val="single" w:sz="4" w:space="0" w:color="auto"/>
            </w:tcBorders>
            <w:shd w:val="clear" w:color="auto" w:fill="auto"/>
            <w:vAlign w:val="center"/>
            <w:hideMark/>
          </w:tcPr>
          <w:p w:rsidR="003101EB" w:rsidRPr="00524B2F" w:rsidRDefault="003101EB" w:rsidP="005B44A9">
            <w:pPr>
              <w:widowControl/>
              <w:autoSpaceDE/>
              <w:autoSpaceDN/>
              <w:adjustRightInd/>
              <w:rPr>
                <w:color w:val="000000"/>
                <w:sz w:val="24"/>
                <w:szCs w:val="24"/>
              </w:rPr>
            </w:pPr>
            <w:r w:rsidRPr="00524B2F">
              <w:rPr>
                <w:color w:val="000000"/>
                <w:sz w:val="24"/>
                <w:szCs w:val="24"/>
              </w:rPr>
              <w:t> </w:t>
            </w:r>
            <w:r w:rsidR="00B54F3E">
              <w:rPr>
                <w:color w:val="000000"/>
                <w:sz w:val="24"/>
                <w:szCs w:val="24"/>
              </w:rPr>
              <w:t>0</w:t>
            </w:r>
          </w:p>
        </w:tc>
        <w:tc>
          <w:tcPr>
            <w:tcW w:w="1276" w:type="dxa"/>
            <w:tcBorders>
              <w:top w:val="nil"/>
              <w:left w:val="nil"/>
              <w:bottom w:val="single" w:sz="4" w:space="0" w:color="auto"/>
              <w:right w:val="single" w:sz="4" w:space="0" w:color="auto"/>
            </w:tcBorders>
            <w:vAlign w:val="center"/>
          </w:tcPr>
          <w:p w:rsidR="003101EB" w:rsidRPr="00524B2F" w:rsidRDefault="00B54F3E" w:rsidP="00A913B8">
            <w:pPr>
              <w:widowControl/>
              <w:autoSpaceDE/>
              <w:autoSpaceDN/>
              <w:adjustRightInd/>
              <w:jc w:val="center"/>
              <w:rPr>
                <w:color w:val="000000"/>
                <w:sz w:val="24"/>
                <w:szCs w:val="24"/>
              </w:rPr>
            </w:pPr>
            <w:r>
              <w:rPr>
                <w:color w:val="000000"/>
                <w:sz w:val="24"/>
                <w:szCs w:val="24"/>
              </w:rPr>
              <w:t>0</w:t>
            </w:r>
          </w:p>
        </w:tc>
        <w:tc>
          <w:tcPr>
            <w:tcW w:w="1275" w:type="dxa"/>
            <w:tcBorders>
              <w:top w:val="nil"/>
              <w:left w:val="nil"/>
              <w:bottom w:val="single" w:sz="4" w:space="0" w:color="auto"/>
              <w:right w:val="single" w:sz="4" w:space="0" w:color="auto"/>
            </w:tcBorders>
            <w:vAlign w:val="center"/>
          </w:tcPr>
          <w:p w:rsidR="003101EB" w:rsidRPr="00524B2F" w:rsidRDefault="00B54F3E" w:rsidP="00A913B8">
            <w:pPr>
              <w:widowControl/>
              <w:autoSpaceDE/>
              <w:autoSpaceDN/>
              <w:adjustRightInd/>
              <w:jc w:val="center"/>
              <w:rPr>
                <w:color w:val="000000"/>
                <w:sz w:val="24"/>
                <w:szCs w:val="24"/>
              </w:rPr>
            </w:pPr>
            <w:r>
              <w:rPr>
                <w:color w:val="000000"/>
                <w:sz w:val="24"/>
                <w:szCs w:val="24"/>
              </w:rPr>
              <w:t>0</w:t>
            </w:r>
          </w:p>
        </w:tc>
        <w:tc>
          <w:tcPr>
            <w:tcW w:w="1134" w:type="dxa"/>
            <w:tcBorders>
              <w:top w:val="nil"/>
              <w:left w:val="nil"/>
              <w:bottom w:val="single" w:sz="4" w:space="0" w:color="auto"/>
              <w:right w:val="single" w:sz="4" w:space="0" w:color="auto"/>
            </w:tcBorders>
            <w:vAlign w:val="center"/>
          </w:tcPr>
          <w:p w:rsidR="003101EB" w:rsidRPr="00524B2F" w:rsidRDefault="00B54F3E" w:rsidP="00A913B8">
            <w:pPr>
              <w:widowControl/>
              <w:autoSpaceDE/>
              <w:autoSpaceDN/>
              <w:adjustRightInd/>
              <w:jc w:val="center"/>
              <w:rPr>
                <w:color w:val="000000"/>
                <w:sz w:val="24"/>
                <w:szCs w:val="24"/>
              </w:rPr>
            </w:pPr>
            <w:r>
              <w:rPr>
                <w:color w:val="000000"/>
                <w:sz w:val="24"/>
                <w:szCs w:val="24"/>
              </w:rPr>
              <w:t>0</w:t>
            </w:r>
          </w:p>
        </w:tc>
      </w:tr>
      <w:tr w:rsidR="003101EB" w:rsidRPr="00524B2F" w:rsidTr="003101EB">
        <w:trPr>
          <w:trHeight w:val="1546"/>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101EB" w:rsidRPr="00524B2F" w:rsidRDefault="003101EB" w:rsidP="005B44A9">
            <w:pPr>
              <w:widowControl/>
              <w:autoSpaceDE/>
              <w:autoSpaceDN/>
              <w:adjustRightInd/>
              <w:rPr>
                <w:color w:val="000000"/>
                <w:sz w:val="24"/>
                <w:szCs w:val="24"/>
              </w:rPr>
            </w:pPr>
            <w:r w:rsidRPr="00524B2F">
              <w:rPr>
                <w:color w:val="000000"/>
                <w:sz w:val="24"/>
                <w:szCs w:val="24"/>
              </w:rPr>
              <w:t>Доля проб горячей воды в тепловой сети или в сети горячего водоснабжения, не соответствующих установленным требованиям (за исключением температуры), в общем объеме проб, отобранных по результатам производственного контроля качества горячей воды, %</w:t>
            </w:r>
          </w:p>
        </w:tc>
        <w:tc>
          <w:tcPr>
            <w:tcW w:w="1135" w:type="dxa"/>
            <w:tcBorders>
              <w:top w:val="nil"/>
              <w:left w:val="nil"/>
              <w:bottom w:val="single" w:sz="4" w:space="0" w:color="auto"/>
              <w:right w:val="single" w:sz="4" w:space="0" w:color="auto"/>
            </w:tcBorders>
            <w:shd w:val="clear" w:color="auto" w:fill="auto"/>
            <w:vAlign w:val="center"/>
            <w:hideMark/>
          </w:tcPr>
          <w:p w:rsidR="003101EB" w:rsidRPr="00524B2F" w:rsidRDefault="003101EB" w:rsidP="005B44A9">
            <w:pPr>
              <w:widowControl/>
              <w:autoSpaceDE/>
              <w:autoSpaceDN/>
              <w:adjustRightInd/>
              <w:rPr>
                <w:color w:val="000000"/>
                <w:sz w:val="24"/>
                <w:szCs w:val="24"/>
              </w:rPr>
            </w:pPr>
            <w:r w:rsidRPr="00524B2F">
              <w:rPr>
                <w:color w:val="000000"/>
                <w:sz w:val="24"/>
                <w:szCs w:val="24"/>
              </w:rPr>
              <w:t> </w:t>
            </w:r>
            <w:r w:rsidR="00B54F3E">
              <w:rPr>
                <w:color w:val="000000"/>
                <w:sz w:val="24"/>
                <w:szCs w:val="24"/>
              </w:rPr>
              <w:t>0</w:t>
            </w:r>
          </w:p>
        </w:tc>
        <w:tc>
          <w:tcPr>
            <w:tcW w:w="1276" w:type="dxa"/>
            <w:tcBorders>
              <w:top w:val="nil"/>
              <w:left w:val="nil"/>
              <w:bottom w:val="single" w:sz="4" w:space="0" w:color="auto"/>
              <w:right w:val="single" w:sz="4" w:space="0" w:color="auto"/>
            </w:tcBorders>
            <w:vAlign w:val="center"/>
          </w:tcPr>
          <w:p w:rsidR="003101EB" w:rsidRPr="00524B2F" w:rsidRDefault="00B54F3E" w:rsidP="00A913B8">
            <w:pPr>
              <w:widowControl/>
              <w:autoSpaceDE/>
              <w:autoSpaceDN/>
              <w:adjustRightInd/>
              <w:jc w:val="center"/>
              <w:rPr>
                <w:color w:val="000000"/>
                <w:sz w:val="24"/>
                <w:szCs w:val="24"/>
              </w:rPr>
            </w:pPr>
            <w:r>
              <w:rPr>
                <w:color w:val="000000"/>
                <w:sz w:val="24"/>
                <w:szCs w:val="24"/>
              </w:rPr>
              <w:t>0</w:t>
            </w:r>
          </w:p>
        </w:tc>
        <w:tc>
          <w:tcPr>
            <w:tcW w:w="1275" w:type="dxa"/>
            <w:tcBorders>
              <w:top w:val="nil"/>
              <w:left w:val="nil"/>
              <w:bottom w:val="single" w:sz="4" w:space="0" w:color="auto"/>
              <w:right w:val="single" w:sz="4" w:space="0" w:color="auto"/>
            </w:tcBorders>
            <w:vAlign w:val="center"/>
          </w:tcPr>
          <w:p w:rsidR="003101EB" w:rsidRPr="00524B2F" w:rsidRDefault="00B54F3E" w:rsidP="00A913B8">
            <w:pPr>
              <w:widowControl/>
              <w:autoSpaceDE/>
              <w:autoSpaceDN/>
              <w:adjustRightInd/>
              <w:jc w:val="center"/>
              <w:rPr>
                <w:color w:val="000000"/>
                <w:sz w:val="24"/>
                <w:szCs w:val="24"/>
              </w:rPr>
            </w:pPr>
            <w:r>
              <w:rPr>
                <w:color w:val="000000"/>
                <w:sz w:val="24"/>
                <w:szCs w:val="24"/>
              </w:rPr>
              <w:t>0</w:t>
            </w:r>
          </w:p>
        </w:tc>
        <w:tc>
          <w:tcPr>
            <w:tcW w:w="1134" w:type="dxa"/>
            <w:tcBorders>
              <w:top w:val="nil"/>
              <w:left w:val="nil"/>
              <w:bottom w:val="single" w:sz="4" w:space="0" w:color="auto"/>
              <w:right w:val="single" w:sz="4" w:space="0" w:color="auto"/>
            </w:tcBorders>
            <w:vAlign w:val="center"/>
          </w:tcPr>
          <w:p w:rsidR="003101EB" w:rsidRPr="00524B2F" w:rsidRDefault="00B54F3E" w:rsidP="00A913B8">
            <w:pPr>
              <w:widowControl/>
              <w:autoSpaceDE/>
              <w:autoSpaceDN/>
              <w:adjustRightInd/>
              <w:jc w:val="center"/>
              <w:rPr>
                <w:color w:val="000000"/>
                <w:sz w:val="24"/>
                <w:szCs w:val="24"/>
              </w:rPr>
            </w:pPr>
            <w:r>
              <w:rPr>
                <w:color w:val="000000"/>
                <w:sz w:val="24"/>
                <w:szCs w:val="24"/>
              </w:rPr>
              <w:t>0</w:t>
            </w:r>
          </w:p>
        </w:tc>
      </w:tr>
      <w:tr w:rsidR="003101EB" w:rsidRPr="00524B2F" w:rsidTr="003101EB">
        <w:trPr>
          <w:trHeight w:val="1406"/>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101EB" w:rsidRPr="00524B2F" w:rsidRDefault="003101EB" w:rsidP="005B44A9">
            <w:pPr>
              <w:widowControl/>
              <w:autoSpaceDE/>
              <w:autoSpaceDN/>
              <w:adjustRightInd/>
              <w:rPr>
                <w:color w:val="000000"/>
                <w:sz w:val="24"/>
                <w:szCs w:val="24"/>
              </w:rPr>
            </w:pPr>
            <w:r w:rsidRPr="00524B2F">
              <w:rPr>
                <w:color w:val="000000"/>
                <w:sz w:val="24"/>
                <w:szCs w:val="24"/>
              </w:rPr>
              <w:t>Количество перерывов в подаче воды, произошедших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в год, ед./</w:t>
            </w:r>
            <w:proofErr w:type="gramStart"/>
            <w:r w:rsidRPr="00524B2F">
              <w:rPr>
                <w:color w:val="000000"/>
                <w:sz w:val="24"/>
                <w:szCs w:val="24"/>
              </w:rPr>
              <w:t>км</w:t>
            </w:r>
            <w:proofErr w:type="gramEnd"/>
          </w:p>
        </w:tc>
        <w:tc>
          <w:tcPr>
            <w:tcW w:w="1135" w:type="dxa"/>
            <w:tcBorders>
              <w:top w:val="nil"/>
              <w:left w:val="nil"/>
              <w:bottom w:val="single" w:sz="4" w:space="0" w:color="auto"/>
              <w:right w:val="single" w:sz="4" w:space="0" w:color="auto"/>
            </w:tcBorders>
            <w:shd w:val="clear" w:color="auto" w:fill="auto"/>
            <w:vAlign w:val="center"/>
            <w:hideMark/>
          </w:tcPr>
          <w:p w:rsidR="003101EB" w:rsidRPr="00524B2F" w:rsidRDefault="003101EB" w:rsidP="005B44A9">
            <w:pPr>
              <w:widowControl/>
              <w:autoSpaceDE/>
              <w:autoSpaceDN/>
              <w:adjustRightInd/>
              <w:rPr>
                <w:color w:val="000000"/>
                <w:sz w:val="24"/>
                <w:szCs w:val="24"/>
              </w:rPr>
            </w:pPr>
            <w:r w:rsidRPr="00524B2F">
              <w:rPr>
                <w:color w:val="000000"/>
                <w:sz w:val="24"/>
                <w:szCs w:val="24"/>
              </w:rPr>
              <w:t> </w:t>
            </w:r>
            <w:r w:rsidR="00B54F3E">
              <w:rPr>
                <w:color w:val="000000"/>
                <w:sz w:val="24"/>
                <w:szCs w:val="24"/>
              </w:rPr>
              <w:t>0</w:t>
            </w:r>
          </w:p>
        </w:tc>
        <w:tc>
          <w:tcPr>
            <w:tcW w:w="1276" w:type="dxa"/>
            <w:tcBorders>
              <w:top w:val="nil"/>
              <w:left w:val="nil"/>
              <w:bottom w:val="single" w:sz="4" w:space="0" w:color="auto"/>
              <w:right w:val="single" w:sz="4" w:space="0" w:color="auto"/>
            </w:tcBorders>
            <w:vAlign w:val="center"/>
          </w:tcPr>
          <w:p w:rsidR="003101EB" w:rsidRPr="00524B2F" w:rsidRDefault="00B54F3E" w:rsidP="00A913B8">
            <w:pPr>
              <w:widowControl/>
              <w:autoSpaceDE/>
              <w:autoSpaceDN/>
              <w:adjustRightInd/>
              <w:jc w:val="center"/>
              <w:rPr>
                <w:color w:val="000000"/>
                <w:sz w:val="24"/>
                <w:szCs w:val="24"/>
              </w:rPr>
            </w:pPr>
            <w:r>
              <w:rPr>
                <w:color w:val="000000"/>
                <w:sz w:val="24"/>
                <w:szCs w:val="24"/>
              </w:rPr>
              <w:t>0</w:t>
            </w:r>
          </w:p>
        </w:tc>
        <w:tc>
          <w:tcPr>
            <w:tcW w:w="1275" w:type="dxa"/>
            <w:tcBorders>
              <w:top w:val="nil"/>
              <w:left w:val="nil"/>
              <w:bottom w:val="single" w:sz="4" w:space="0" w:color="auto"/>
              <w:right w:val="single" w:sz="4" w:space="0" w:color="auto"/>
            </w:tcBorders>
            <w:vAlign w:val="center"/>
          </w:tcPr>
          <w:p w:rsidR="003101EB" w:rsidRPr="00524B2F" w:rsidRDefault="00B54F3E" w:rsidP="00A913B8">
            <w:pPr>
              <w:widowControl/>
              <w:autoSpaceDE/>
              <w:autoSpaceDN/>
              <w:adjustRightInd/>
              <w:jc w:val="center"/>
              <w:rPr>
                <w:color w:val="000000"/>
                <w:sz w:val="24"/>
                <w:szCs w:val="24"/>
              </w:rPr>
            </w:pPr>
            <w:r>
              <w:rPr>
                <w:color w:val="000000"/>
                <w:sz w:val="24"/>
                <w:szCs w:val="24"/>
              </w:rPr>
              <w:t>0</w:t>
            </w:r>
          </w:p>
        </w:tc>
        <w:tc>
          <w:tcPr>
            <w:tcW w:w="1134" w:type="dxa"/>
            <w:tcBorders>
              <w:top w:val="nil"/>
              <w:left w:val="nil"/>
              <w:bottom w:val="single" w:sz="4" w:space="0" w:color="auto"/>
              <w:right w:val="single" w:sz="4" w:space="0" w:color="auto"/>
            </w:tcBorders>
            <w:vAlign w:val="center"/>
          </w:tcPr>
          <w:p w:rsidR="003101EB" w:rsidRPr="00524B2F" w:rsidRDefault="00B54F3E" w:rsidP="00A913B8">
            <w:pPr>
              <w:widowControl/>
              <w:autoSpaceDE/>
              <w:autoSpaceDN/>
              <w:adjustRightInd/>
              <w:jc w:val="center"/>
              <w:rPr>
                <w:color w:val="000000"/>
                <w:sz w:val="24"/>
                <w:szCs w:val="24"/>
              </w:rPr>
            </w:pPr>
            <w:r>
              <w:rPr>
                <w:color w:val="000000"/>
                <w:sz w:val="24"/>
                <w:szCs w:val="24"/>
              </w:rPr>
              <w:t>0</w:t>
            </w:r>
          </w:p>
        </w:tc>
      </w:tr>
      <w:tr w:rsidR="003101EB" w:rsidRPr="00524B2F" w:rsidTr="003101EB">
        <w:trPr>
          <w:trHeight w:val="557"/>
        </w:trPr>
        <w:tc>
          <w:tcPr>
            <w:tcW w:w="5401" w:type="dxa"/>
            <w:tcBorders>
              <w:top w:val="nil"/>
              <w:left w:val="single" w:sz="4" w:space="0" w:color="auto"/>
              <w:bottom w:val="single" w:sz="4" w:space="0" w:color="auto"/>
              <w:right w:val="single" w:sz="4" w:space="0" w:color="auto"/>
            </w:tcBorders>
            <w:shd w:val="clear" w:color="auto" w:fill="auto"/>
            <w:vAlign w:val="center"/>
            <w:hideMark/>
          </w:tcPr>
          <w:p w:rsidR="003101EB" w:rsidRPr="00B079ED" w:rsidRDefault="003101EB" w:rsidP="00A913B8">
            <w:pPr>
              <w:widowControl/>
              <w:autoSpaceDE/>
              <w:autoSpaceDN/>
              <w:adjustRightInd/>
              <w:contextualSpacing/>
              <w:rPr>
                <w:color w:val="000000"/>
                <w:sz w:val="24"/>
                <w:szCs w:val="24"/>
              </w:rPr>
            </w:pPr>
            <w:r w:rsidRPr="00B079ED">
              <w:rPr>
                <w:color w:val="000000"/>
                <w:sz w:val="24"/>
                <w:szCs w:val="24"/>
              </w:rPr>
              <w:t>Удельное количество тепловой энергии, расходуемое на подогрев горячей воды, Гкал/м</w:t>
            </w:r>
            <w:r w:rsidRPr="00B079ED">
              <w:rPr>
                <w:color w:val="000000"/>
                <w:sz w:val="24"/>
                <w:szCs w:val="24"/>
                <w:vertAlign w:val="superscript"/>
              </w:rPr>
              <w:t>3 (1)</w:t>
            </w:r>
          </w:p>
        </w:tc>
        <w:tc>
          <w:tcPr>
            <w:tcW w:w="1135" w:type="dxa"/>
            <w:tcBorders>
              <w:top w:val="nil"/>
              <w:left w:val="nil"/>
              <w:bottom w:val="single" w:sz="4" w:space="0" w:color="auto"/>
              <w:right w:val="single" w:sz="4" w:space="0" w:color="auto"/>
            </w:tcBorders>
            <w:shd w:val="clear" w:color="auto" w:fill="auto"/>
            <w:vAlign w:val="center"/>
            <w:hideMark/>
          </w:tcPr>
          <w:p w:rsidR="003101EB" w:rsidRPr="00524B2F" w:rsidRDefault="003101EB" w:rsidP="005B44A9">
            <w:pPr>
              <w:widowControl/>
              <w:autoSpaceDE/>
              <w:autoSpaceDN/>
              <w:adjustRightInd/>
              <w:rPr>
                <w:color w:val="000000"/>
                <w:sz w:val="24"/>
                <w:szCs w:val="24"/>
              </w:rPr>
            </w:pPr>
            <w:r w:rsidRPr="00524B2F">
              <w:rPr>
                <w:color w:val="000000"/>
                <w:sz w:val="24"/>
                <w:szCs w:val="24"/>
              </w:rPr>
              <w:t> </w:t>
            </w:r>
            <w:r w:rsidR="00B54F3E">
              <w:rPr>
                <w:color w:val="000000"/>
                <w:sz w:val="24"/>
                <w:szCs w:val="24"/>
              </w:rPr>
              <w:t>0,0774</w:t>
            </w:r>
          </w:p>
        </w:tc>
        <w:tc>
          <w:tcPr>
            <w:tcW w:w="1276" w:type="dxa"/>
            <w:tcBorders>
              <w:top w:val="nil"/>
              <w:left w:val="nil"/>
              <w:bottom w:val="single" w:sz="4" w:space="0" w:color="auto"/>
              <w:right w:val="single" w:sz="4" w:space="0" w:color="auto"/>
            </w:tcBorders>
            <w:vAlign w:val="center"/>
          </w:tcPr>
          <w:p w:rsidR="003101EB" w:rsidRPr="00524B2F" w:rsidRDefault="00B54F3E" w:rsidP="00A913B8">
            <w:pPr>
              <w:widowControl/>
              <w:autoSpaceDE/>
              <w:autoSpaceDN/>
              <w:adjustRightInd/>
              <w:jc w:val="center"/>
              <w:rPr>
                <w:color w:val="000000"/>
                <w:sz w:val="24"/>
                <w:szCs w:val="24"/>
              </w:rPr>
            </w:pPr>
            <w:r>
              <w:rPr>
                <w:color w:val="000000"/>
                <w:sz w:val="24"/>
                <w:szCs w:val="24"/>
              </w:rPr>
              <w:t>0,0744</w:t>
            </w:r>
          </w:p>
        </w:tc>
        <w:tc>
          <w:tcPr>
            <w:tcW w:w="1275" w:type="dxa"/>
            <w:tcBorders>
              <w:top w:val="nil"/>
              <w:left w:val="nil"/>
              <w:bottom w:val="single" w:sz="4" w:space="0" w:color="auto"/>
              <w:right w:val="single" w:sz="4" w:space="0" w:color="auto"/>
            </w:tcBorders>
            <w:vAlign w:val="center"/>
          </w:tcPr>
          <w:p w:rsidR="003101EB" w:rsidRPr="00524B2F" w:rsidRDefault="00B54F3E" w:rsidP="00A913B8">
            <w:pPr>
              <w:widowControl/>
              <w:autoSpaceDE/>
              <w:autoSpaceDN/>
              <w:adjustRightInd/>
              <w:jc w:val="center"/>
              <w:rPr>
                <w:color w:val="000000"/>
                <w:sz w:val="24"/>
                <w:szCs w:val="24"/>
              </w:rPr>
            </w:pPr>
            <w:r>
              <w:rPr>
                <w:color w:val="000000"/>
                <w:sz w:val="24"/>
                <w:szCs w:val="24"/>
              </w:rPr>
              <w:t>0,0744</w:t>
            </w:r>
          </w:p>
        </w:tc>
        <w:tc>
          <w:tcPr>
            <w:tcW w:w="1134" w:type="dxa"/>
            <w:tcBorders>
              <w:top w:val="nil"/>
              <w:left w:val="nil"/>
              <w:bottom w:val="single" w:sz="4" w:space="0" w:color="auto"/>
              <w:right w:val="single" w:sz="4" w:space="0" w:color="auto"/>
            </w:tcBorders>
            <w:vAlign w:val="center"/>
          </w:tcPr>
          <w:p w:rsidR="003101EB" w:rsidRPr="00524B2F" w:rsidRDefault="00B54F3E" w:rsidP="00A913B8">
            <w:pPr>
              <w:widowControl/>
              <w:autoSpaceDE/>
              <w:autoSpaceDN/>
              <w:adjustRightInd/>
              <w:jc w:val="center"/>
              <w:rPr>
                <w:color w:val="000000"/>
                <w:sz w:val="24"/>
                <w:szCs w:val="24"/>
              </w:rPr>
            </w:pPr>
            <w:r>
              <w:rPr>
                <w:color w:val="000000"/>
                <w:sz w:val="24"/>
                <w:szCs w:val="24"/>
              </w:rPr>
              <w:t>0,0744</w:t>
            </w:r>
          </w:p>
        </w:tc>
      </w:tr>
    </w:tbl>
    <w:p w:rsidR="00A913B8" w:rsidRDefault="00A913B8" w:rsidP="00A913B8">
      <w:pPr>
        <w:ind w:firstLine="709"/>
        <w:contextualSpacing/>
        <w:jc w:val="both"/>
        <w:rPr>
          <w:rFonts w:eastAsia="Calibri"/>
          <w:sz w:val="28"/>
          <w:szCs w:val="28"/>
          <w:lang w:eastAsia="en-US"/>
        </w:rPr>
      </w:pPr>
      <w:r w:rsidRPr="00A913B8">
        <w:rPr>
          <w:rFonts w:eastAsia="Calibri"/>
          <w:sz w:val="28"/>
          <w:szCs w:val="28"/>
          <w:vertAlign w:val="superscript"/>
          <w:lang w:eastAsia="en-US"/>
        </w:rPr>
        <w:t>(1)</w:t>
      </w:r>
      <w:r w:rsidRPr="00A913B8">
        <w:rPr>
          <w:rFonts w:eastAsia="Calibri"/>
          <w:sz w:val="28"/>
          <w:szCs w:val="28"/>
          <w:lang w:eastAsia="en-US"/>
        </w:rPr>
        <w:t xml:space="preserve"> расчет значения показателя осуществлен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утвержденных приказом Минстроя России от 04.04.2014 № 162/пр.</w:t>
      </w:r>
    </w:p>
    <w:p w:rsidR="007770E9" w:rsidRPr="005D71D7" w:rsidRDefault="007770E9" w:rsidP="00A913B8">
      <w:pPr>
        <w:ind w:firstLine="709"/>
        <w:contextualSpacing/>
        <w:jc w:val="both"/>
        <w:rPr>
          <w:rFonts w:eastAsia="Calibri"/>
          <w:strike/>
          <w:sz w:val="28"/>
          <w:szCs w:val="28"/>
          <w:lang w:eastAsia="en-US"/>
        </w:rPr>
      </w:pPr>
    </w:p>
    <w:p w:rsidR="002A1549" w:rsidRDefault="002A1549" w:rsidP="007770E9">
      <w:pPr>
        <w:shd w:val="clear" w:color="auto" w:fill="FFFFFF"/>
        <w:ind w:firstLine="709"/>
        <w:contextualSpacing/>
        <w:jc w:val="both"/>
        <w:rPr>
          <w:bCs/>
          <w:color w:val="000000"/>
          <w:spacing w:val="-13"/>
          <w:sz w:val="28"/>
          <w:szCs w:val="28"/>
        </w:rPr>
      </w:pPr>
      <w:r w:rsidRPr="0081011B">
        <w:rPr>
          <w:bCs/>
          <w:color w:val="000000"/>
          <w:spacing w:val="-13"/>
          <w:sz w:val="28"/>
          <w:szCs w:val="28"/>
        </w:rPr>
        <w:t xml:space="preserve">Раздел </w:t>
      </w:r>
      <w:r w:rsidR="005D71D7">
        <w:rPr>
          <w:bCs/>
          <w:color w:val="000000"/>
          <w:spacing w:val="-13"/>
          <w:sz w:val="28"/>
          <w:szCs w:val="28"/>
        </w:rPr>
        <w:t>4</w:t>
      </w:r>
      <w:r w:rsidRPr="0081011B">
        <w:rPr>
          <w:bCs/>
          <w:color w:val="000000"/>
          <w:spacing w:val="-13"/>
          <w:sz w:val="28"/>
          <w:szCs w:val="28"/>
        </w:rPr>
        <w:t xml:space="preserve">. </w:t>
      </w:r>
      <w:r w:rsidRPr="007770E9">
        <w:rPr>
          <w:bCs/>
          <w:color w:val="000000"/>
          <w:spacing w:val="-13"/>
          <w:sz w:val="28"/>
          <w:szCs w:val="28"/>
        </w:rPr>
        <w:t>Отчет об исполнении производственной программы в сфере</w:t>
      </w:r>
      <w:r w:rsidR="007770E9" w:rsidRPr="007770E9">
        <w:rPr>
          <w:bCs/>
          <w:color w:val="000000"/>
          <w:spacing w:val="-13"/>
          <w:sz w:val="28"/>
          <w:szCs w:val="28"/>
        </w:rPr>
        <w:t xml:space="preserve"> горячего</w:t>
      </w:r>
      <w:r w:rsidRPr="007770E9">
        <w:rPr>
          <w:bCs/>
          <w:color w:val="000000"/>
          <w:spacing w:val="-13"/>
          <w:sz w:val="28"/>
          <w:szCs w:val="28"/>
        </w:rPr>
        <w:t xml:space="preserve"> водоснабжения (истекши</w:t>
      </w:r>
      <w:r w:rsidR="005D71D7">
        <w:rPr>
          <w:bCs/>
          <w:color w:val="000000"/>
          <w:spacing w:val="-13"/>
          <w:sz w:val="28"/>
          <w:szCs w:val="28"/>
        </w:rPr>
        <w:t>е</w:t>
      </w:r>
      <w:r w:rsidRPr="007770E9">
        <w:rPr>
          <w:bCs/>
          <w:color w:val="000000"/>
          <w:spacing w:val="-13"/>
          <w:sz w:val="28"/>
          <w:szCs w:val="28"/>
        </w:rPr>
        <w:t xml:space="preserve"> период</w:t>
      </w:r>
      <w:r w:rsidR="005D71D7">
        <w:rPr>
          <w:bCs/>
          <w:color w:val="000000"/>
          <w:spacing w:val="-13"/>
          <w:sz w:val="28"/>
          <w:szCs w:val="28"/>
        </w:rPr>
        <w:t>ы</w:t>
      </w:r>
      <w:r w:rsidRPr="007770E9">
        <w:rPr>
          <w:bCs/>
          <w:color w:val="000000"/>
          <w:spacing w:val="-13"/>
          <w:sz w:val="28"/>
          <w:szCs w:val="28"/>
        </w:rPr>
        <w:t xml:space="preserve"> регулирования)</w:t>
      </w:r>
    </w:p>
    <w:p w:rsidR="007770E9" w:rsidRDefault="007770E9" w:rsidP="007770E9">
      <w:pPr>
        <w:shd w:val="clear" w:color="auto" w:fill="FFFFFF"/>
        <w:ind w:firstLine="709"/>
        <w:contextualSpacing/>
        <w:jc w:val="both"/>
        <w:rPr>
          <w:bCs/>
          <w:color w:val="000000"/>
          <w:spacing w:val="-13"/>
          <w:sz w:val="28"/>
          <w:szCs w:val="28"/>
        </w:rPr>
      </w:pPr>
      <w:r>
        <w:rPr>
          <w:bCs/>
          <w:color w:val="000000"/>
          <w:spacing w:val="-13"/>
          <w:sz w:val="28"/>
          <w:szCs w:val="28"/>
        </w:rPr>
        <w:t xml:space="preserve">Раздел </w:t>
      </w:r>
      <w:r w:rsidR="00DB4B8A">
        <w:rPr>
          <w:bCs/>
          <w:color w:val="000000"/>
          <w:spacing w:val="-13"/>
          <w:sz w:val="28"/>
          <w:szCs w:val="28"/>
        </w:rPr>
        <w:t>4</w:t>
      </w:r>
      <w:r>
        <w:rPr>
          <w:bCs/>
          <w:color w:val="000000"/>
          <w:spacing w:val="-13"/>
          <w:sz w:val="28"/>
          <w:szCs w:val="28"/>
        </w:rPr>
        <w:t>.1. Баланс водоснабжения</w:t>
      </w:r>
    </w:p>
    <w:tbl>
      <w:tblPr>
        <w:tblW w:w="10328" w:type="dxa"/>
        <w:tblInd w:w="93" w:type="dxa"/>
        <w:tblLook w:val="04A0" w:firstRow="1" w:lastRow="0" w:firstColumn="1" w:lastColumn="0" w:noHBand="0" w:noVBand="1"/>
      </w:tblPr>
      <w:tblGrid>
        <w:gridCol w:w="960"/>
        <w:gridCol w:w="4442"/>
        <w:gridCol w:w="1292"/>
        <w:gridCol w:w="1840"/>
        <w:gridCol w:w="1794"/>
      </w:tblGrid>
      <w:tr w:rsidR="007770E9" w:rsidRPr="00BC311E" w:rsidTr="00BF3199">
        <w:trPr>
          <w:trHeight w:val="107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 xml:space="preserve">№ </w:t>
            </w:r>
            <w:proofErr w:type="gramStart"/>
            <w:r w:rsidRPr="00BC311E">
              <w:rPr>
                <w:color w:val="000000"/>
                <w:sz w:val="24"/>
                <w:szCs w:val="24"/>
              </w:rPr>
              <w:t>п</w:t>
            </w:r>
            <w:proofErr w:type="gramEnd"/>
            <w:r w:rsidRPr="00BC311E">
              <w:rPr>
                <w:color w:val="000000"/>
                <w:sz w:val="24"/>
                <w:szCs w:val="24"/>
              </w:rPr>
              <w:t>/п</w:t>
            </w:r>
          </w:p>
        </w:tc>
        <w:tc>
          <w:tcPr>
            <w:tcW w:w="4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Показатели производственной деятельности</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Ед. измерения</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8A2F83">
            <w:pPr>
              <w:tabs>
                <w:tab w:val="left" w:pos="1522"/>
              </w:tabs>
              <w:ind w:right="93"/>
              <w:jc w:val="center"/>
              <w:rPr>
                <w:color w:val="000000"/>
                <w:sz w:val="24"/>
                <w:szCs w:val="24"/>
              </w:rPr>
            </w:pPr>
            <w:r>
              <w:rPr>
                <w:color w:val="000000"/>
                <w:sz w:val="24"/>
                <w:szCs w:val="24"/>
              </w:rPr>
              <w:t>В</w:t>
            </w:r>
            <w:r w:rsidRPr="00BC311E">
              <w:rPr>
                <w:color w:val="000000"/>
                <w:sz w:val="24"/>
                <w:szCs w:val="24"/>
              </w:rPr>
              <w:t xml:space="preserve">еличина показателя </w:t>
            </w:r>
            <w:r>
              <w:rPr>
                <w:color w:val="000000"/>
                <w:sz w:val="24"/>
                <w:szCs w:val="24"/>
              </w:rPr>
              <w:t>з</w:t>
            </w:r>
            <w:r w:rsidRPr="00BC311E">
              <w:rPr>
                <w:color w:val="000000"/>
                <w:sz w:val="24"/>
                <w:szCs w:val="24"/>
              </w:rPr>
              <w:t xml:space="preserve">а </w:t>
            </w:r>
            <w:r>
              <w:rPr>
                <w:color w:val="000000"/>
                <w:sz w:val="24"/>
                <w:szCs w:val="24"/>
              </w:rPr>
              <w:t>201</w:t>
            </w:r>
            <w:r w:rsidR="008A2F83">
              <w:rPr>
                <w:color w:val="000000"/>
                <w:sz w:val="24"/>
                <w:szCs w:val="24"/>
              </w:rPr>
              <w:t>7</w:t>
            </w:r>
            <w:r>
              <w:rPr>
                <w:color w:val="000000"/>
                <w:sz w:val="24"/>
                <w:szCs w:val="24"/>
              </w:rPr>
              <w:t xml:space="preserve"> год</w:t>
            </w:r>
          </w:p>
        </w:tc>
        <w:tc>
          <w:tcPr>
            <w:tcW w:w="1794" w:type="dxa"/>
            <w:tcBorders>
              <w:top w:val="single" w:sz="4" w:space="0" w:color="auto"/>
              <w:left w:val="single" w:sz="4" w:space="0" w:color="auto"/>
              <w:bottom w:val="single" w:sz="4" w:space="0" w:color="auto"/>
              <w:right w:val="single" w:sz="4" w:space="0" w:color="auto"/>
            </w:tcBorders>
            <w:vAlign w:val="center"/>
          </w:tcPr>
          <w:p w:rsidR="007770E9" w:rsidRPr="00BC311E" w:rsidRDefault="007770E9" w:rsidP="008A2F83">
            <w:pPr>
              <w:tabs>
                <w:tab w:val="left" w:pos="1522"/>
              </w:tabs>
              <w:ind w:right="93"/>
              <w:jc w:val="center"/>
              <w:rPr>
                <w:color w:val="000000"/>
                <w:sz w:val="24"/>
                <w:szCs w:val="24"/>
              </w:rPr>
            </w:pPr>
            <w:r>
              <w:rPr>
                <w:color w:val="000000"/>
                <w:sz w:val="24"/>
                <w:szCs w:val="24"/>
              </w:rPr>
              <w:t>В</w:t>
            </w:r>
            <w:r w:rsidRPr="00BC311E">
              <w:rPr>
                <w:color w:val="000000"/>
                <w:sz w:val="24"/>
                <w:szCs w:val="24"/>
              </w:rPr>
              <w:t xml:space="preserve">еличина показателя за </w:t>
            </w:r>
            <w:r>
              <w:rPr>
                <w:color w:val="000000"/>
                <w:sz w:val="24"/>
                <w:szCs w:val="24"/>
              </w:rPr>
              <w:t>201</w:t>
            </w:r>
            <w:r w:rsidR="008A2F83">
              <w:rPr>
                <w:color w:val="000000"/>
                <w:sz w:val="24"/>
                <w:szCs w:val="24"/>
              </w:rPr>
              <w:t>8</w:t>
            </w:r>
            <w:r>
              <w:rPr>
                <w:color w:val="000000"/>
                <w:sz w:val="24"/>
                <w:szCs w:val="24"/>
              </w:rPr>
              <w:t xml:space="preserve"> год</w:t>
            </w:r>
            <w:r w:rsidRPr="00BC311E">
              <w:rPr>
                <w:color w:val="000000"/>
                <w:sz w:val="24"/>
                <w:szCs w:val="24"/>
              </w:rPr>
              <w:t xml:space="preserve"> </w:t>
            </w:r>
          </w:p>
        </w:tc>
      </w:tr>
      <w:tr w:rsidR="007770E9" w:rsidRPr="00BC311E" w:rsidTr="007770E9">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1</w:t>
            </w:r>
          </w:p>
        </w:tc>
        <w:tc>
          <w:tcPr>
            <w:tcW w:w="4442" w:type="dxa"/>
            <w:tcBorders>
              <w:top w:val="nil"/>
              <w:left w:val="nil"/>
              <w:bottom w:val="single" w:sz="4" w:space="0" w:color="auto"/>
              <w:right w:val="single" w:sz="4" w:space="0" w:color="auto"/>
            </w:tcBorders>
            <w:shd w:val="clear" w:color="auto" w:fill="auto"/>
            <w:noWrap/>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2</w:t>
            </w:r>
          </w:p>
        </w:tc>
        <w:tc>
          <w:tcPr>
            <w:tcW w:w="1292" w:type="dxa"/>
            <w:tcBorders>
              <w:top w:val="nil"/>
              <w:left w:val="nil"/>
              <w:bottom w:val="single" w:sz="4" w:space="0" w:color="auto"/>
              <w:right w:val="single" w:sz="4" w:space="0" w:color="auto"/>
            </w:tcBorders>
            <w:shd w:val="clear" w:color="auto" w:fill="auto"/>
            <w:noWrap/>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4</w:t>
            </w:r>
          </w:p>
        </w:tc>
        <w:tc>
          <w:tcPr>
            <w:tcW w:w="1794" w:type="dxa"/>
            <w:tcBorders>
              <w:top w:val="single" w:sz="4" w:space="0" w:color="auto"/>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5</w:t>
            </w:r>
          </w:p>
        </w:tc>
      </w:tr>
      <w:tr w:rsidR="007770E9" w:rsidRPr="00BC311E" w:rsidTr="007770E9">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Объем холодной воды на нужды горячего водоснабжения, в том числе:</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B54F3E">
              <w:rPr>
                <w:rFonts w:ascii="Calibri" w:hAnsi="Calibri" w:cs="Calibri"/>
                <w:color w:val="000000"/>
                <w:sz w:val="24"/>
                <w:szCs w:val="24"/>
              </w:rPr>
              <w:t>45,475</w:t>
            </w:r>
          </w:p>
        </w:tc>
        <w:tc>
          <w:tcPr>
            <w:tcW w:w="1794" w:type="dxa"/>
            <w:tcBorders>
              <w:top w:val="nil"/>
              <w:left w:val="nil"/>
              <w:bottom w:val="single" w:sz="4" w:space="0" w:color="auto"/>
              <w:right w:val="single" w:sz="4" w:space="0" w:color="auto"/>
            </w:tcBorders>
            <w:vAlign w:val="center"/>
          </w:tcPr>
          <w:p w:rsidR="007770E9" w:rsidRPr="00BC311E" w:rsidRDefault="00B54F3E"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48,862</w:t>
            </w:r>
          </w:p>
        </w:tc>
      </w:tr>
      <w:tr w:rsidR="007770E9" w:rsidRPr="00BC311E" w:rsidTr="007770E9">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1.1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объем воды из собственных источников</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1.2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объем приобретенной воды, в том числе по поставщикам:</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B54F3E">
              <w:rPr>
                <w:rFonts w:ascii="Calibri" w:hAnsi="Calibri" w:cs="Calibri"/>
                <w:color w:val="000000"/>
                <w:sz w:val="24"/>
                <w:szCs w:val="24"/>
              </w:rPr>
              <w:t>45,475</w:t>
            </w:r>
          </w:p>
        </w:tc>
        <w:tc>
          <w:tcPr>
            <w:tcW w:w="1794" w:type="dxa"/>
            <w:tcBorders>
              <w:top w:val="nil"/>
              <w:left w:val="nil"/>
              <w:bottom w:val="single" w:sz="4" w:space="0" w:color="auto"/>
              <w:right w:val="single" w:sz="4" w:space="0" w:color="auto"/>
            </w:tcBorders>
            <w:vAlign w:val="center"/>
          </w:tcPr>
          <w:p w:rsidR="007770E9" w:rsidRPr="00BC311E" w:rsidRDefault="00B54F3E"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48,862</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1.2.1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B54F3E" w:rsidP="007770E9">
            <w:pPr>
              <w:widowControl/>
              <w:autoSpaceDE/>
              <w:autoSpaceDN/>
              <w:adjustRightInd/>
              <w:rPr>
                <w:color w:val="000000"/>
                <w:sz w:val="24"/>
                <w:szCs w:val="24"/>
              </w:rPr>
            </w:pPr>
            <w:r>
              <w:rPr>
                <w:color w:val="000000"/>
                <w:sz w:val="24"/>
                <w:szCs w:val="24"/>
              </w:rPr>
              <w:t>МУП Водоканал</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B54F3E">
              <w:rPr>
                <w:rFonts w:ascii="Calibri" w:hAnsi="Calibri" w:cs="Calibri"/>
                <w:color w:val="000000"/>
                <w:sz w:val="24"/>
                <w:szCs w:val="24"/>
              </w:rPr>
              <w:t>45,475</w:t>
            </w:r>
          </w:p>
        </w:tc>
        <w:tc>
          <w:tcPr>
            <w:tcW w:w="1794" w:type="dxa"/>
            <w:tcBorders>
              <w:top w:val="nil"/>
              <w:left w:val="nil"/>
              <w:bottom w:val="single" w:sz="4" w:space="0" w:color="auto"/>
              <w:right w:val="single" w:sz="4" w:space="0" w:color="auto"/>
            </w:tcBorders>
            <w:vAlign w:val="center"/>
          </w:tcPr>
          <w:p w:rsidR="007770E9" w:rsidRPr="00BC311E" w:rsidRDefault="00B54F3E"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48,862</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1.2.2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организация 2</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1.2.3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организация n</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12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lastRenderedPageBreak/>
              <w:t>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Объем воды на нужды горячего водоснабжения, прошедшей водоподготовку (систему ХВО) в открытых системах теплоснабжения</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Отпуск горячей воды, всего, в том числе:</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B54F3E">
              <w:rPr>
                <w:rFonts w:ascii="Calibri" w:hAnsi="Calibri" w:cs="Calibri"/>
                <w:color w:val="000000"/>
                <w:sz w:val="24"/>
                <w:szCs w:val="24"/>
              </w:rPr>
              <w:t>45,475</w:t>
            </w:r>
          </w:p>
        </w:tc>
        <w:tc>
          <w:tcPr>
            <w:tcW w:w="1794" w:type="dxa"/>
            <w:tcBorders>
              <w:top w:val="nil"/>
              <w:left w:val="nil"/>
              <w:bottom w:val="single" w:sz="4" w:space="0" w:color="auto"/>
              <w:right w:val="single" w:sz="4" w:space="0" w:color="auto"/>
            </w:tcBorders>
            <w:vAlign w:val="center"/>
          </w:tcPr>
          <w:p w:rsidR="007770E9" w:rsidRPr="00BC311E" w:rsidRDefault="00B54F3E"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48,862</w:t>
            </w:r>
          </w:p>
        </w:tc>
      </w:tr>
      <w:tr w:rsidR="007770E9" w:rsidRPr="00BC311E" w:rsidTr="007770E9">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3.1</w:t>
            </w:r>
          </w:p>
        </w:tc>
        <w:tc>
          <w:tcPr>
            <w:tcW w:w="4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На собственные нужды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single" w:sz="4" w:space="0" w:color="auto"/>
              <w:left w:val="single" w:sz="4" w:space="0" w:color="auto"/>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3.2</w:t>
            </w:r>
          </w:p>
        </w:tc>
        <w:tc>
          <w:tcPr>
            <w:tcW w:w="4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Объем воды, отпущенной абонентам</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B54F3E">
              <w:rPr>
                <w:rFonts w:ascii="Calibri" w:hAnsi="Calibri" w:cs="Calibri"/>
                <w:color w:val="000000"/>
                <w:sz w:val="24"/>
                <w:szCs w:val="24"/>
              </w:rPr>
              <w:t>45,475</w:t>
            </w:r>
          </w:p>
        </w:tc>
        <w:tc>
          <w:tcPr>
            <w:tcW w:w="1794" w:type="dxa"/>
            <w:tcBorders>
              <w:top w:val="single" w:sz="4" w:space="0" w:color="auto"/>
              <w:left w:val="single" w:sz="4" w:space="0" w:color="auto"/>
              <w:bottom w:val="single" w:sz="4" w:space="0" w:color="auto"/>
              <w:right w:val="single" w:sz="4" w:space="0" w:color="auto"/>
            </w:tcBorders>
            <w:vAlign w:val="center"/>
          </w:tcPr>
          <w:p w:rsidR="007770E9" w:rsidRPr="00BC311E" w:rsidRDefault="00B54F3E"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48,862</w:t>
            </w:r>
          </w:p>
        </w:tc>
      </w:tr>
      <w:tr w:rsidR="007770E9" w:rsidRPr="00BC311E" w:rsidTr="007770E9">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3.2.1</w:t>
            </w:r>
          </w:p>
        </w:tc>
        <w:tc>
          <w:tcPr>
            <w:tcW w:w="4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по приборам учета</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B54F3E">
              <w:rPr>
                <w:rFonts w:ascii="Calibri" w:hAnsi="Calibri" w:cs="Calibri"/>
                <w:color w:val="000000"/>
                <w:sz w:val="24"/>
                <w:szCs w:val="24"/>
              </w:rPr>
              <w:t>45,475</w:t>
            </w:r>
          </w:p>
        </w:tc>
        <w:tc>
          <w:tcPr>
            <w:tcW w:w="1794" w:type="dxa"/>
            <w:tcBorders>
              <w:top w:val="single" w:sz="4" w:space="0" w:color="auto"/>
              <w:left w:val="single" w:sz="4" w:space="0" w:color="auto"/>
              <w:bottom w:val="single" w:sz="4" w:space="0" w:color="auto"/>
              <w:right w:val="single" w:sz="4" w:space="0" w:color="auto"/>
            </w:tcBorders>
            <w:vAlign w:val="center"/>
          </w:tcPr>
          <w:p w:rsidR="007770E9" w:rsidRPr="00BC311E" w:rsidRDefault="00B54F3E"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48,862</w:t>
            </w:r>
          </w:p>
        </w:tc>
      </w:tr>
      <w:tr w:rsidR="007770E9" w:rsidRPr="00BC311E" w:rsidTr="007770E9">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3.2.2</w:t>
            </w:r>
          </w:p>
        </w:tc>
        <w:tc>
          <w:tcPr>
            <w:tcW w:w="4442" w:type="dxa"/>
            <w:tcBorders>
              <w:top w:val="single" w:sz="4" w:space="0" w:color="auto"/>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по нормативам</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single" w:sz="4" w:space="0" w:color="auto"/>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В соответствии с санитарными нормами</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B54F3E">
              <w:rPr>
                <w:rFonts w:ascii="Calibri" w:hAnsi="Calibri" w:cs="Calibri"/>
                <w:color w:val="000000"/>
                <w:sz w:val="24"/>
                <w:szCs w:val="24"/>
              </w:rPr>
              <w:t>45,475</w:t>
            </w:r>
          </w:p>
        </w:tc>
        <w:tc>
          <w:tcPr>
            <w:tcW w:w="1794" w:type="dxa"/>
            <w:tcBorders>
              <w:top w:val="nil"/>
              <w:left w:val="nil"/>
              <w:bottom w:val="single" w:sz="4" w:space="0" w:color="auto"/>
              <w:right w:val="single" w:sz="4" w:space="0" w:color="auto"/>
            </w:tcBorders>
            <w:vAlign w:val="center"/>
          </w:tcPr>
          <w:p w:rsidR="007770E9" w:rsidRPr="00BC311E" w:rsidRDefault="00B54F3E"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48,862</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3.4</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С нарушением санитарных норм</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3.4.1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по температуре</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3.4.2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по качеству воды</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3.5</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По абонентам</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B54F3E">
              <w:rPr>
                <w:rFonts w:ascii="Calibri" w:hAnsi="Calibri" w:cs="Calibri"/>
                <w:color w:val="000000"/>
                <w:sz w:val="24"/>
                <w:szCs w:val="24"/>
              </w:rPr>
              <w:t>45,475</w:t>
            </w:r>
          </w:p>
        </w:tc>
        <w:tc>
          <w:tcPr>
            <w:tcW w:w="1794" w:type="dxa"/>
            <w:tcBorders>
              <w:top w:val="nil"/>
              <w:left w:val="nil"/>
              <w:bottom w:val="single" w:sz="4" w:space="0" w:color="auto"/>
              <w:right w:val="single" w:sz="4" w:space="0" w:color="auto"/>
            </w:tcBorders>
            <w:vAlign w:val="center"/>
          </w:tcPr>
          <w:p w:rsidR="007770E9" w:rsidRPr="00BC311E" w:rsidRDefault="00B54F3E"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48,862</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3.5.1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Собственным абонентам</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B54F3E">
              <w:rPr>
                <w:rFonts w:ascii="Calibri" w:hAnsi="Calibri" w:cs="Calibri"/>
                <w:color w:val="000000"/>
                <w:sz w:val="24"/>
                <w:szCs w:val="24"/>
              </w:rPr>
              <w:t>45,475</w:t>
            </w:r>
          </w:p>
        </w:tc>
        <w:tc>
          <w:tcPr>
            <w:tcW w:w="1794" w:type="dxa"/>
            <w:tcBorders>
              <w:top w:val="nil"/>
              <w:left w:val="nil"/>
              <w:bottom w:val="single" w:sz="4" w:space="0" w:color="auto"/>
              <w:right w:val="single" w:sz="4" w:space="0" w:color="auto"/>
            </w:tcBorders>
            <w:vAlign w:val="center"/>
          </w:tcPr>
          <w:p w:rsidR="007770E9" w:rsidRPr="00BC311E" w:rsidRDefault="00B54F3E"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48,862</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3.5.1.1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население</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B54F3E">
              <w:rPr>
                <w:rFonts w:ascii="Calibri" w:hAnsi="Calibri" w:cs="Calibri"/>
                <w:color w:val="000000"/>
                <w:sz w:val="24"/>
                <w:szCs w:val="24"/>
              </w:rPr>
              <w:t>44,313</w:t>
            </w:r>
          </w:p>
        </w:tc>
        <w:tc>
          <w:tcPr>
            <w:tcW w:w="1794" w:type="dxa"/>
            <w:tcBorders>
              <w:top w:val="nil"/>
              <w:left w:val="nil"/>
              <w:bottom w:val="single" w:sz="4" w:space="0" w:color="auto"/>
              <w:right w:val="single" w:sz="4" w:space="0" w:color="auto"/>
            </w:tcBorders>
            <w:vAlign w:val="center"/>
          </w:tcPr>
          <w:p w:rsidR="007770E9" w:rsidRPr="00BC311E" w:rsidRDefault="00B54F3E"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46,721</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3.5.1.2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бюджетные организации</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B54F3E">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B54F3E">
              <w:rPr>
                <w:rFonts w:ascii="Calibri" w:hAnsi="Calibri" w:cs="Calibri"/>
                <w:color w:val="000000"/>
                <w:sz w:val="24"/>
                <w:szCs w:val="24"/>
              </w:rPr>
              <w:t>1,095</w:t>
            </w:r>
          </w:p>
        </w:tc>
        <w:tc>
          <w:tcPr>
            <w:tcW w:w="1794" w:type="dxa"/>
            <w:tcBorders>
              <w:top w:val="nil"/>
              <w:left w:val="nil"/>
              <w:bottom w:val="single" w:sz="4" w:space="0" w:color="auto"/>
              <w:right w:val="single" w:sz="4" w:space="0" w:color="auto"/>
            </w:tcBorders>
            <w:vAlign w:val="center"/>
          </w:tcPr>
          <w:p w:rsidR="007770E9" w:rsidRPr="00BC311E" w:rsidRDefault="00B54F3E"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1,413</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3.5.1.3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прочие потребители</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B54F3E">
              <w:rPr>
                <w:rFonts w:ascii="Calibri" w:hAnsi="Calibri" w:cs="Calibri"/>
                <w:color w:val="000000"/>
                <w:sz w:val="24"/>
                <w:szCs w:val="24"/>
              </w:rPr>
              <w:t>0,067</w:t>
            </w:r>
          </w:p>
        </w:tc>
        <w:tc>
          <w:tcPr>
            <w:tcW w:w="1794" w:type="dxa"/>
            <w:tcBorders>
              <w:top w:val="nil"/>
              <w:left w:val="nil"/>
              <w:bottom w:val="single" w:sz="4" w:space="0" w:color="auto"/>
              <w:right w:val="single" w:sz="4" w:space="0" w:color="auto"/>
            </w:tcBorders>
            <w:vAlign w:val="center"/>
          </w:tcPr>
          <w:p w:rsidR="007770E9" w:rsidRPr="00BC311E" w:rsidRDefault="00B54F3E"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0,547</w:t>
            </w:r>
          </w:p>
        </w:tc>
      </w:tr>
      <w:tr w:rsidR="007770E9" w:rsidRPr="00BC311E" w:rsidTr="007770E9">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3.5.2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Другим организациям, осуществляющим реализацию горячего водоснабжения</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3.5.2.1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организация 1</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3.5.2.2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организация 2</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3.5.2.3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организация n</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4</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Объем воды, отпускаемой новым абонентам </w:t>
            </w:r>
            <w:proofErr w:type="gramStart"/>
            <w:r w:rsidRPr="00BC311E">
              <w:rPr>
                <w:color w:val="000000"/>
                <w:sz w:val="24"/>
                <w:szCs w:val="24"/>
              </w:rPr>
              <w:t>в</w:t>
            </w:r>
            <w:proofErr w:type="gramEnd"/>
            <w:r w:rsidRPr="00BC311E">
              <w:rPr>
                <w:color w:val="000000"/>
                <w:sz w:val="24"/>
                <w:szCs w:val="24"/>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4.1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население</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4.2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бюджетные организации</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4.3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прочие потребители</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5</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Изменение объема отпуска горячей воды всего, а так же в связи </w:t>
            </w:r>
            <w:proofErr w:type="gramStart"/>
            <w:r w:rsidRPr="00BC311E">
              <w:rPr>
                <w:color w:val="000000"/>
                <w:sz w:val="24"/>
                <w:szCs w:val="24"/>
              </w:rPr>
              <w:t>с</w:t>
            </w:r>
            <w:proofErr w:type="gramEnd"/>
            <w:r w:rsidRPr="00BC311E">
              <w:rPr>
                <w:color w:val="000000"/>
                <w:sz w:val="24"/>
                <w:szCs w:val="24"/>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5.1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изменением нормативов потребления</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5.2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установкой приборов учета</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5.3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прекращением отпуска горячей воды</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6</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Потери горячей воды</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7</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Темп изменения потребления воды</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bl>
    <w:p w:rsidR="007770E9" w:rsidRDefault="007770E9" w:rsidP="007770E9">
      <w:pPr>
        <w:shd w:val="clear" w:color="auto" w:fill="FFFFFF"/>
        <w:ind w:firstLine="709"/>
        <w:contextualSpacing/>
        <w:jc w:val="both"/>
        <w:rPr>
          <w:rFonts w:eastAsiaTheme="minorHAnsi"/>
          <w:sz w:val="28"/>
          <w:szCs w:val="28"/>
          <w:lang w:eastAsia="en-US"/>
        </w:rPr>
      </w:pPr>
      <w:r>
        <w:rPr>
          <w:bCs/>
          <w:color w:val="000000"/>
          <w:spacing w:val="-13"/>
          <w:sz w:val="28"/>
          <w:szCs w:val="28"/>
        </w:rPr>
        <w:t xml:space="preserve">Раздел </w:t>
      </w:r>
      <w:r w:rsidR="00DB4B8A">
        <w:rPr>
          <w:bCs/>
          <w:color w:val="000000"/>
          <w:spacing w:val="-13"/>
          <w:sz w:val="28"/>
          <w:szCs w:val="28"/>
        </w:rPr>
        <w:t>4</w:t>
      </w:r>
      <w:r>
        <w:rPr>
          <w:bCs/>
          <w:color w:val="000000"/>
          <w:spacing w:val="-13"/>
          <w:sz w:val="28"/>
          <w:szCs w:val="28"/>
        </w:rPr>
        <w:t xml:space="preserve">.2 </w:t>
      </w:r>
      <w:r w:rsidRPr="006261B8">
        <w:rPr>
          <w:rFonts w:eastAsiaTheme="minorHAnsi"/>
          <w:sz w:val="28"/>
          <w:szCs w:val="28"/>
          <w:lang w:eastAsia="en-US"/>
        </w:rPr>
        <w:t xml:space="preserve">Показатели надежности, качества, энергетической эффективности объектов централизованных систем </w:t>
      </w:r>
      <w:r>
        <w:rPr>
          <w:rFonts w:eastAsiaTheme="minorHAnsi"/>
          <w:sz w:val="28"/>
          <w:szCs w:val="28"/>
          <w:lang w:eastAsia="en-US"/>
        </w:rPr>
        <w:t xml:space="preserve">горячего </w:t>
      </w:r>
      <w:r w:rsidRPr="006261B8">
        <w:rPr>
          <w:rFonts w:eastAsiaTheme="minorHAnsi"/>
          <w:sz w:val="28"/>
          <w:szCs w:val="28"/>
          <w:lang w:eastAsia="en-US"/>
        </w:rPr>
        <w:t>водоснабжения</w:t>
      </w:r>
    </w:p>
    <w:tbl>
      <w:tblPr>
        <w:tblW w:w="10363" w:type="dxa"/>
        <w:tblInd w:w="93" w:type="dxa"/>
        <w:tblLayout w:type="fixed"/>
        <w:tblLook w:val="04A0" w:firstRow="1" w:lastRow="0" w:firstColumn="1" w:lastColumn="0" w:noHBand="0" w:noVBand="1"/>
      </w:tblPr>
      <w:tblGrid>
        <w:gridCol w:w="6678"/>
        <w:gridCol w:w="1842"/>
        <w:gridCol w:w="1843"/>
      </w:tblGrid>
      <w:tr w:rsidR="00317CA4" w:rsidRPr="00524B2F" w:rsidTr="00317CA4">
        <w:trPr>
          <w:trHeight w:val="126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jc w:val="center"/>
              <w:rPr>
                <w:color w:val="000000"/>
                <w:sz w:val="24"/>
                <w:szCs w:val="24"/>
              </w:rPr>
            </w:pPr>
            <w:r w:rsidRPr="00524B2F">
              <w:rPr>
                <w:color w:val="000000"/>
                <w:sz w:val="24"/>
                <w:szCs w:val="24"/>
              </w:rPr>
              <w:t>Наименование показателя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17CA4" w:rsidRPr="00A46A66" w:rsidRDefault="00317CA4" w:rsidP="00CD60B1">
            <w:pPr>
              <w:jc w:val="center"/>
              <w:rPr>
                <w:color w:val="000000"/>
                <w:sz w:val="24"/>
              </w:rPr>
            </w:pPr>
            <w:r w:rsidRPr="00A46A66">
              <w:rPr>
                <w:color w:val="000000"/>
                <w:sz w:val="24"/>
              </w:rPr>
              <w:t>Фактическое значение показателя за 201</w:t>
            </w:r>
            <w:r w:rsidR="00CD60B1">
              <w:rPr>
                <w:color w:val="000000"/>
                <w:sz w:val="24"/>
              </w:rPr>
              <w:t>7</w:t>
            </w:r>
            <w:r w:rsidRPr="00A46A66">
              <w:rPr>
                <w:color w:val="000000"/>
                <w:sz w:val="24"/>
              </w:rPr>
              <w:t xml:space="preserve">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17CA4" w:rsidRPr="00A46A66" w:rsidRDefault="00317CA4" w:rsidP="00CD60B1">
            <w:pPr>
              <w:jc w:val="center"/>
              <w:rPr>
                <w:color w:val="000000"/>
                <w:sz w:val="24"/>
              </w:rPr>
            </w:pPr>
            <w:r w:rsidRPr="00A46A66">
              <w:rPr>
                <w:color w:val="000000"/>
                <w:sz w:val="24"/>
              </w:rPr>
              <w:t>Фактическое значение показателя за 201</w:t>
            </w:r>
            <w:r w:rsidR="00CD60B1">
              <w:rPr>
                <w:color w:val="000000"/>
                <w:sz w:val="24"/>
              </w:rPr>
              <w:t>8</w:t>
            </w:r>
            <w:r w:rsidRPr="00A46A66">
              <w:rPr>
                <w:color w:val="000000"/>
                <w:sz w:val="24"/>
              </w:rPr>
              <w:t xml:space="preserve"> год</w:t>
            </w:r>
          </w:p>
        </w:tc>
      </w:tr>
      <w:tr w:rsidR="00317CA4" w:rsidRPr="00524B2F" w:rsidTr="00317CA4">
        <w:trPr>
          <w:trHeight w:val="291"/>
        </w:trPr>
        <w:tc>
          <w:tcPr>
            <w:tcW w:w="10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b/>
                <w:bCs/>
                <w:color w:val="000000"/>
                <w:sz w:val="24"/>
                <w:szCs w:val="24"/>
              </w:rPr>
            </w:pPr>
            <w:r w:rsidRPr="00524B2F">
              <w:rPr>
                <w:b/>
                <w:bCs/>
                <w:color w:val="000000"/>
                <w:sz w:val="24"/>
                <w:szCs w:val="24"/>
              </w:rPr>
              <w:t xml:space="preserve">Показатели качества </w:t>
            </w:r>
            <w:r>
              <w:rPr>
                <w:b/>
                <w:bCs/>
                <w:color w:val="000000"/>
                <w:sz w:val="24"/>
                <w:szCs w:val="24"/>
              </w:rPr>
              <w:t>горячей</w:t>
            </w:r>
            <w:r w:rsidRPr="00524B2F">
              <w:rPr>
                <w:b/>
                <w:bCs/>
                <w:color w:val="000000"/>
                <w:sz w:val="24"/>
                <w:szCs w:val="24"/>
              </w:rPr>
              <w:t xml:space="preserve"> воды</w:t>
            </w:r>
          </w:p>
        </w:tc>
      </w:tr>
      <w:tr w:rsidR="00317CA4" w:rsidRPr="00524B2F" w:rsidTr="00317CA4">
        <w:trPr>
          <w:trHeight w:val="1478"/>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lastRenderedPageBreak/>
              <w:t>1. Доля проб горячей воды в тепловой сети или в сети горячего водоснабжения, не соответствующих установленным требованиям по температуре в общем объеме проб, отобранных по результатам производственного контроля качества горячей воды, %</w:t>
            </w:r>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p>
        </w:tc>
      </w:tr>
      <w:tr w:rsidR="00317CA4" w:rsidRPr="00524B2F" w:rsidTr="00317CA4">
        <w:trPr>
          <w:trHeight w:val="1188"/>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xml:space="preserve">1.1. Количество проб </w:t>
            </w:r>
            <w:proofErr w:type="gramStart"/>
            <w:r w:rsidRPr="00524B2F">
              <w:rPr>
                <w:color w:val="000000"/>
                <w:sz w:val="24"/>
                <w:szCs w:val="24"/>
              </w:rPr>
              <w:t>горячей воды в местах поставки горячей воды, отобранных по результатам производственного контроля качества горячей воды, не соответствующих установленным требованиям, ед</w:t>
            </w:r>
            <w:proofErr w:type="gramEnd"/>
            <w:r w:rsidRPr="00524B2F">
              <w:rPr>
                <w:color w:val="000000"/>
                <w:sz w:val="24"/>
                <w:szCs w:val="24"/>
              </w:rPr>
              <w:t>.</w:t>
            </w:r>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p>
        </w:tc>
      </w:tr>
      <w:tr w:rsidR="00317CA4" w:rsidRPr="00524B2F" w:rsidTr="00317CA4">
        <w:trPr>
          <w:trHeight w:val="28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1.2. Общее количество отобранных проб, ед.</w:t>
            </w:r>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r w:rsidR="0090624A">
              <w:rPr>
                <w:color w:val="000000"/>
                <w:sz w:val="24"/>
                <w:szCs w:val="24"/>
              </w:rPr>
              <w:t>24</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90624A" w:rsidP="00B54F3E">
            <w:pPr>
              <w:rPr>
                <w:color w:val="000000"/>
                <w:sz w:val="24"/>
                <w:szCs w:val="24"/>
              </w:rPr>
            </w:pPr>
            <w:r>
              <w:rPr>
                <w:color w:val="000000"/>
                <w:sz w:val="24"/>
                <w:szCs w:val="24"/>
              </w:rPr>
              <w:t>24</w:t>
            </w:r>
            <w:r w:rsidR="00317CA4" w:rsidRPr="00524B2F">
              <w:rPr>
                <w:color w:val="000000"/>
                <w:sz w:val="24"/>
                <w:szCs w:val="24"/>
              </w:rPr>
              <w:t> </w:t>
            </w:r>
          </w:p>
        </w:tc>
      </w:tr>
      <w:tr w:rsidR="00317CA4" w:rsidRPr="00524B2F" w:rsidTr="00317CA4">
        <w:trPr>
          <w:trHeight w:val="1464"/>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2. Доля проб горячей воды в тепловой сети или в сети горячего водоснабжения, не соответствующих установленным требованиям (за исключением температуры), в общем объеме проб, отобранных по результатам производственного контроля качества горячей воды, %</w:t>
            </w:r>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p>
        </w:tc>
      </w:tr>
      <w:tr w:rsidR="00317CA4" w:rsidRPr="00524B2F" w:rsidTr="00317CA4">
        <w:trPr>
          <w:trHeight w:val="1202"/>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2.1. Количество проб горячей воды в тепловой сети или в сети горячего водоснабжения, отобранных по результатам производственного контроля качества горячей воды, не соответствующих установленным требованиям, ед.</w:t>
            </w:r>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p>
        </w:tc>
      </w:tr>
      <w:tr w:rsidR="00317CA4" w:rsidRPr="00524B2F" w:rsidTr="00317CA4">
        <w:trPr>
          <w:trHeight w:val="275"/>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2.2. Общее количество отобранных проб, ед.</w:t>
            </w:r>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r w:rsidR="0090624A">
              <w:rPr>
                <w:color w:val="000000"/>
                <w:sz w:val="24"/>
                <w:szCs w:val="24"/>
              </w:rPr>
              <w:t>24</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90624A" w:rsidP="00B54F3E">
            <w:pPr>
              <w:rPr>
                <w:color w:val="000000"/>
                <w:sz w:val="24"/>
                <w:szCs w:val="24"/>
              </w:rPr>
            </w:pPr>
            <w:r>
              <w:rPr>
                <w:color w:val="000000"/>
                <w:sz w:val="24"/>
                <w:szCs w:val="24"/>
              </w:rPr>
              <w:t>24</w:t>
            </w:r>
            <w:r w:rsidR="00317CA4" w:rsidRPr="00524B2F">
              <w:rPr>
                <w:color w:val="000000"/>
                <w:sz w:val="24"/>
                <w:szCs w:val="24"/>
              </w:rPr>
              <w:t> </w:t>
            </w:r>
          </w:p>
        </w:tc>
      </w:tr>
      <w:tr w:rsidR="00317CA4" w:rsidRPr="00524B2F" w:rsidTr="00317CA4">
        <w:trPr>
          <w:trHeight w:val="408"/>
        </w:trPr>
        <w:tc>
          <w:tcPr>
            <w:tcW w:w="10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b/>
                <w:bCs/>
                <w:color w:val="000000"/>
                <w:sz w:val="24"/>
                <w:szCs w:val="24"/>
              </w:rPr>
            </w:pPr>
            <w:r w:rsidRPr="00524B2F">
              <w:rPr>
                <w:b/>
                <w:bCs/>
                <w:color w:val="000000"/>
                <w:sz w:val="24"/>
                <w:szCs w:val="24"/>
              </w:rPr>
              <w:t>Показатели надежности и бесперебойности водоснабжения</w:t>
            </w:r>
          </w:p>
        </w:tc>
      </w:tr>
      <w:tr w:rsidR="00317CA4" w:rsidRPr="00524B2F" w:rsidTr="00317CA4">
        <w:trPr>
          <w:trHeight w:val="1218"/>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Pr>
                <w:color w:val="000000"/>
                <w:sz w:val="24"/>
                <w:szCs w:val="24"/>
              </w:rPr>
              <w:t>3</w:t>
            </w:r>
            <w:r w:rsidRPr="00524B2F">
              <w:rPr>
                <w:color w:val="000000"/>
                <w:sz w:val="24"/>
                <w:szCs w:val="24"/>
              </w:rPr>
              <w:t>. Количество перерывов в подаче воды, произошедших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в год, ед./</w:t>
            </w:r>
            <w:proofErr w:type="gramStart"/>
            <w:r w:rsidRPr="00524B2F">
              <w:rPr>
                <w:color w:val="000000"/>
                <w:sz w:val="24"/>
                <w:szCs w:val="24"/>
              </w:rPr>
              <w:t>км</w:t>
            </w:r>
            <w:proofErr w:type="gramEnd"/>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p>
        </w:tc>
      </w:tr>
      <w:tr w:rsidR="00317CA4" w:rsidRPr="00524B2F" w:rsidTr="00317CA4">
        <w:trPr>
          <w:trHeight w:val="1142"/>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Pr>
                <w:color w:val="000000"/>
                <w:sz w:val="24"/>
                <w:szCs w:val="24"/>
              </w:rPr>
              <w:t>3</w:t>
            </w:r>
            <w:r w:rsidRPr="00524B2F">
              <w:rPr>
                <w:color w:val="000000"/>
                <w:sz w:val="24"/>
                <w:szCs w:val="24"/>
              </w:rPr>
              <w:t>.1. Количество перерывов в подаче воды, произошедших в результате аварий, повреждений и иных технологических нарушений на объектах централизованной сис</w:t>
            </w:r>
            <w:r>
              <w:rPr>
                <w:color w:val="000000"/>
                <w:sz w:val="24"/>
                <w:szCs w:val="24"/>
              </w:rPr>
              <w:t>темы горячего водоснабжения, ед.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p>
        </w:tc>
      </w:tr>
      <w:tr w:rsidR="00317CA4" w:rsidRPr="00524B2F" w:rsidTr="00317CA4">
        <w:trPr>
          <w:trHeight w:val="277"/>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vertAlign w:val="superscript"/>
              </w:rPr>
            </w:pPr>
            <w:r>
              <w:rPr>
                <w:color w:val="000000"/>
                <w:sz w:val="24"/>
                <w:szCs w:val="24"/>
              </w:rPr>
              <w:t>3</w:t>
            </w:r>
            <w:r w:rsidRPr="00524B2F">
              <w:rPr>
                <w:color w:val="000000"/>
                <w:sz w:val="24"/>
                <w:szCs w:val="24"/>
              </w:rPr>
              <w:t xml:space="preserve">.2. Протяженность сети, </w:t>
            </w:r>
            <w:proofErr w:type="gramStart"/>
            <w:r w:rsidRPr="00524B2F">
              <w:rPr>
                <w:color w:val="000000"/>
                <w:sz w:val="24"/>
                <w:szCs w:val="24"/>
              </w:rPr>
              <w:t>км</w:t>
            </w:r>
            <w:proofErr w:type="gramEnd"/>
            <w:r>
              <w:rPr>
                <w:color w:val="000000"/>
                <w:sz w:val="24"/>
                <w:szCs w:val="24"/>
              </w:rPr>
              <w:t xml:space="preserve">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r w:rsidR="0090624A">
              <w:rPr>
                <w:color w:val="000000"/>
                <w:sz w:val="24"/>
                <w:szCs w:val="24"/>
              </w:rPr>
              <w:t>20,57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CF57ED" w:rsidP="00B54F3E">
            <w:pPr>
              <w:rPr>
                <w:color w:val="000000"/>
                <w:sz w:val="24"/>
                <w:szCs w:val="24"/>
              </w:rPr>
            </w:pPr>
            <w:r>
              <w:rPr>
                <w:color w:val="000000"/>
                <w:sz w:val="24"/>
                <w:szCs w:val="24"/>
              </w:rPr>
              <w:t>22,81</w:t>
            </w:r>
            <w:r w:rsidR="00317CA4" w:rsidRPr="00524B2F">
              <w:rPr>
                <w:color w:val="000000"/>
                <w:sz w:val="24"/>
                <w:szCs w:val="24"/>
              </w:rPr>
              <w:t> </w:t>
            </w:r>
            <w:bookmarkStart w:id="0" w:name="_GoBack"/>
            <w:bookmarkEnd w:id="0"/>
          </w:p>
        </w:tc>
      </w:tr>
      <w:tr w:rsidR="00317CA4" w:rsidRPr="00524B2F" w:rsidTr="00317CA4">
        <w:trPr>
          <w:trHeight w:val="410"/>
        </w:trPr>
        <w:tc>
          <w:tcPr>
            <w:tcW w:w="10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b/>
                <w:bCs/>
                <w:color w:val="000000"/>
                <w:sz w:val="24"/>
                <w:szCs w:val="24"/>
              </w:rPr>
            </w:pPr>
            <w:r w:rsidRPr="00524B2F">
              <w:rPr>
                <w:b/>
                <w:bCs/>
                <w:color w:val="000000"/>
                <w:sz w:val="24"/>
                <w:szCs w:val="24"/>
              </w:rPr>
              <w:t>Показатели эффективности использования ресурсов</w:t>
            </w:r>
          </w:p>
        </w:tc>
      </w:tr>
      <w:tr w:rsidR="00317CA4" w:rsidRPr="00524B2F" w:rsidTr="00317CA4">
        <w:trPr>
          <w:trHeight w:val="557"/>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Pr>
                <w:color w:val="000000"/>
                <w:sz w:val="24"/>
                <w:szCs w:val="24"/>
              </w:rPr>
              <w:t>4</w:t>
            </w:r>
            <w:r w:rsidRPr="00524B2F">
              <w:rPr>
                <w:color w:val="000000"/>
                <w:sz w:val="24"/>
                <w:szCs w:val="24"/>
              </w:rPr>
              <w:t>. Удельное количество тепловой энергии, расходуемое на подогрев горячей воды, Гкал/</w:t>
            </w:r>
            <w:r w:rsidRPr="006426E9">
              <w:rPr>
                <w:color w:val="000000"/>
                <w:sz w:val="24"/>
                <w:szCs w:val="24"/>
              </w:rPr>
              <w:t>м</w:t>
            </w:r>
            <w:r>
              <w:rPr>
                <w:color w:val="000000"/>
                <w:sz w:val="24"/>
                <w:szCs w:val="24"/>
                <w:vertAlign w:val="superscript"/>
              </w:rPr>
              <w:t>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r w:rsidR="0090624A">
              <w:rPr>
                <w:color w:val="000000"/>
                <w:sz w:val="24"/>
                <w:szCs w:val="24"/>
              </w:rPr>
              <w:t>0,0958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90624A" w:rsidP="00B54F3E">
            <w:pPr>
              <w:rPr>
                <w:color w:val="000000"/>
                <w:sz w:val="24"/>
                <w:szCs w:val="24"/>
              </w:rPr>
            </w:pPr>
            <w:r>
              <w:rPr>
                <w:color w:val="000000"/>
                <w:sz w:val="24"/>
                <w:szCs w:val="24"/>
              </w:rPr>
              <w:t>0,0744</w:t>
            </w:r>
            <w:r w:rsidR="00317CA4" w:rsidRPr="00524B2F">
              <w:rPr>
                <w:color w:val="000000"/>
                <w:sz w:val="24"/>
                <w:szCs w:val="24"/>
              </w:rPr>
              <w:t> </w:t>
            </w:r>
          </w:p>
        </w:tc>
      </w:tr>
      <w:tr w:rsidR="00317CA4" w:rsidRPr="00524B2F" w:rsidTr="00317CA4">
        <w:trPr>
          <w:trHeight w:val="63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vertAlign w:val="superscript"/>
              </w:rPr>
            </w:pPr>
            <w:r>
              <w:rPr>
                <w:color w:val="000000"/>
                <w:sz w:val="24"/>
                <w:szCs w:val="24"/>
              </w:rPr>
              <w:t>4</w:t>
            </w:r>
            <w:r w:rsidRPr="00524B2F">
              <w:rPr>
                <w:color w:val="000000"/>
                <w:sz w:val="24"/>
                <w:szCs w:val="24"/>
              </w:rPr>
              <w:t>.1. Общее количество тепловой энергии, расходуемое на подогрев горячей воды, тыс. Гкал</w:t>
            </w:r>
            <w:r>
              <w:rPr>
                <w:color w:val="000000"/>
                <w:sz w:val="24"/>
                <w:szCs w:val="24"/>
              </w:rPr>
              <w:t xml:space="preserve">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r w:rsidR="0090624A">
              <w:rPr>
                <w:color w:val="000000"/>
                <w:sz w:val="24"/>
                <w:szCs w:val="24"/>
              </w:rPr>
              <w:t>4,357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90624A" w:rsidP="00B54F3E">
            <w:pPr>
              <w:rPr>
                <w:color w:val="000000"/>
                <w:sz w:val="24"/>
                <w:szCs w:val="24"/>
              </w:rPr>
            </w:pPr>
            <w:r>
              <w:rPr>
                <w:color w:val="000000"/>
                <w:sz w:val="24"/>
                <w:szCs w:val="24"/>
              </w:rPr>
              <w:t>3,768</w:t>
            </w:r>
            <w:r w:rsidR="00317CA4" w:rsidRPr="00524B2F">
              <w:rPr>
                <w:color w:val="000000"/>
                <w:sz w:val="24"/>
                <w:szCs w:val="24"/>
              </w:rPr>
              <w:t> </w:t>
            </w:r>
          </w:p>
        </w:tc>
      </w:tr>
      <w:tr w:rsidR="00317CA4" w:rsidRPr="00524B2F" w:rsidTr="00317CA4">
        <w:trPr>
          <w:trHeight w:val="406"/>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Pr>
                <w:color w:val="000000"/>
                <w:sz w:val="24"/>
                <w:szCs w:val="24"/>
              </w:rPr>
              <w:t>4</w:t>
            </w:r>
            <w:r w:rsidRPr="00524B2F">
              <w:rPr>
                <w:color w:val="000000"/>
                <w:sz w:val="24"/>
                <w:szCs w:val="24"/>
              </w:rPr>
              <w:t xml:space="preserve">.2. Объем подогретой горячей воды, </w:t>
            </w:r>
            <w:r w:rsidRPr="006426E9">
              <w:rPr>
                <w:color w:val="000000"/>
                <w:sz w:val="24"/>
                <w:szCs w:val="24"/>
              </w:rPr>
              <w:t>тыс. м</w:t>
            </w:r>
            <w:r>
              <w:rPr>
                <w:color w:val="000000"/>
                <w:sz w:val="24"/>
                <w:szCs w:val="24"/>
                <w:vertAlign w:val="superscript"/>
              </w:rPr>
              <w:t>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317CA4" w:rsidP="00B54F3E">
            <w:pPr>
              <w:rPr>
                <w:color w:val="000000"/>
                <w:sz w:val="24"/>
                <w:szCs w:val="24"/>
              </w:rPr>
            </w:pPr>
            <w:r w:rsidRPr="00524B2F">
              <w:rPr>
                <w:color w:val="000000"/>
                <w:sz w:val="24"/>
                <w:szCs w:val="24"/>
              </w:rPr>
              <w:t> </w:t>
            </w:r>
            <w:r w:rsidR="0090624A">
              <w:rPr>
                <w:color w:val="000000"/>
                <w:sz w:val="24"/>
                <w:szCs w:val="24"/>
              </w:rPr>
              <w:t>45,475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90624A" w:rsidP="00B54F3E">
            <w:pPr>
              <w:rPr>
                <w:color w:val="000000"/>
                <w:sz w:val="24"/>
                <w:szCs w:val="24"/>
              </w:rPr>
            </w:pPr>
            <w:r>
              <w:rPr>
                <w:color w:val="000000"/>
                <w:sz w:val="24"/>
                <w:szCs w:val="24"/>
              </w:rPr>
              <w:t>48,862</w:t>
            </w:r>
            <w:r w:rsidR="00317CA4" w:rsidRPr="00524B2F">
              <w:rPr>
                <w:color w:val="000000"/>
                <w:sz w:val="24"/>
                <w:szCs w:val="24"/>
              </w:rPr>
              <w:t> </w:t>
            </w:r>
          </w:p>
        </w:tc>
      </w:tr>
    </w:tbl>
    <w:p w:rsidR="00746424" w:rsidRDefault="00746424" w:rsidP="009351F3">
      <w:pPr>
        <w:shd w:val="clear" w:color="auto" w:fill="FFFFFF"/>
        <w:ind w:firstLine="851"/>
        <w:contextualSpacing/>
        <w:jc w:val="both"/>
        <w:rPr>
          <w:bCs/>
          <w:color w:val="000000"/>
          <w:spacing w:val="-13"/>
          <w:sz w:val="28"/>
          <w:szCs w:val="28"/>
        </w:rPr>
      </w:pPr>
    </w:p>
    <w:p w:rsidR="0090624A" w:rsidRDefault="0090624A" w:rsidP="0090624A">
      <w:pPr>
        <w:shd w:val="clear" w:color="auto" w:fill="FFFFFF"/>
        <w:ind w:firstLine="851"/>
        <w:contextualSpacing/>
        <w:jc w:val="both"/>
        <w:rPr>
          <w:bCs/>
          <w:color w:val="000000"/>
          <w:spacing w:val="-13"/>
          <w:sz w:val="28"/>
          <w:szCs w:val="28"/>
        </w:rPr>
      </w:pPr>
      <w:r w:rsidRPr="00646922">
        <w:rPr>
          <w:bCs/>
          <w:color w:val="000000"/>
          <w:spacing w:val="-13"/>
          <w:sz w:val="28"/>
          <w:szCs w:val="28"/>
        </w:rPr>
        <w:t xml:space="preserve">Раздел </w:t>
      </w:r>
      <w:r>
        <w:rPr>
          <w:bCs/>
          <w:color w:val="000000"/>
          <w:spacing w:val="-13"/>
          <w:sz w:val="28"/>
          <w:szCs w:val="28"/>
        </w:rPr>
        <w:t>5</w:t>
      </w:r>
      <w:r w:rsidRPr="00646922">
        <w:rPr>
          <w:bCs/>
          <w:color w:val="000000"/>
          <w:spacing w:val="-13"/>
          <w:sz w:val="28"/>
          <w:szCs w:val="28"/>
        </w:rPr>
        <w:t>.</w:t>
      </w:r>
      <w:r>
        <w:rPr>
          <w:bCs/>
          <w:color w:val="000000"/>
          <w:spacing w:val="-13"/>
          <w:sz w:val="28"/>
          <w:szCs w:val="28"/>
        </w:rPr>
        <w:t xml:space="preserve"> </w:t>
      </w:r>
      <w:r w:rsidRPr="00646922">
        <w:rPr>
          <w:bCs/>
          <w:color w:val="000000"/>
          <w:spacing w:val="-13"/>
          <w:sz w:val="28"/>
          <w:szCs w:val="28"/>
        </w:rPr>
        <w:t>Объем финансовых потребностей, необходимых для реализации производственной программы.</w:t>
      </w:r>
    </w:p>
    <w:p w:rsidR="0090624A" w:rsidRDefault="0090624A" w:rsidP="0090624A">
      <w:pPr>
        <w:shd w:val="clear" w:color="auto" w:fill="FFFFFF"/>
        <w:spacing w:line="0" w:lineRule="atLeast"/>
        <w:ind w:right="-1" w:firstLine="851"/>
        <w:jc w:val="both"/>
        <w:rPr>
          <w:bCs/>
          <w:color w:val="000000"/>
          <w:spacing w:val="-13"/>
          <w:sz w:val="28"/>
          <w:szCs w:val="28"/>
        </w:rPr>
      </w:pPr>
      <w:r w:rsidRPr="007D7915">
        <w:rPr>
          <w:bCs/>
          <w:color w:val="000000"/>
          <w:spacing w:val="-13"/>
          <w:sz w:val="28"/>
          <w:szCs w:val="28"/>
        </w:rPr>
        <w:t xml:space="preserve">В соответствии с пунктами 91-93 Основ ценообразования в сфере водо-снабжения и водоотведения, утвержденных постановлением Правительства Российской Федерации от 13 мая 2013 года № 406 «О государственном регулировании тарифов в сфере водоснабжения и водоотведения», финансовые потребности определяются органами регулирования </w:t>
      </w:r>
      <w:proofErr w:type="gramStart"/>
      <w:r w:rsidRPr="007D7915">
        <w:rPr>
          <w:bCs/>
          <w:color w:val="000000"/>
          <w:spacing w:val="-13"/>
          <w:sz w:val="28"/>
          <w:szCs w:val="28"/>
        </w:rPr>
        <w:t>тарифов</w:t>
      </w:r>
      <w:proofErr w:type="gramEnd"/>
      <w:r w:rsidRPr="007D7915">
        <w:rPr>
          <w:bCs/>
          <w:color w:val="000000"/>
          <w:spacing w:val="-13"/>
          <w:sz w:val="28"/>
          <w:szCs w:val="28"/>
        </w:rPr>
        <w:t xml:space="preserve"> в случае если регулируемая организация самостоятельно осуществляет забор воды из источника водоснабжения и (или) осуществляет подготовку воды до уровня качества питьевой воды, </w:t>
      </w:r>
      <w:proofErr w:type="gramStart"/>
      <w:r w:rsidRPr="007D7915">
        <w:rPr>
          <w:bCs/>
          <w:color w:val="000000"/>
          <w:spacing w:val="-13"/>
          <w:sz w:val="28"/>
          <w:szCs w:val="28"/>
        </w:rPr>
        <w:t xml:space="preserve">а тариф на холодную воду для такой организации не установлен, а также в </w:t>
      </w:r>
      <w:r w:rsidRPr="007D7915">
        <w:rPr>
          <w:bCs/>
          <w:color w:val="000000"/>
          <w:spacing w:val="-13"/>
          <w:sz w:val="28"/>
          <w:szCs w:val="28"/>
        </w:rPr>
        <w:lastRenderedPageBreak/>
        <w:t>случае, если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не учтены в тарифе на тепловую энергию (мощность).</w:t>
      </w:r>
      <w:proofErr w:type="gramEnd"/>
    </w:p>
    <w:p w:rsidR="0090624A" w:rsidRDefault="0090624A" w:rsidP="0090624A">
      <w:pPr>
        <w:shd w:val="clear" w:color="auto" w:fill="FFFFFF"/>
        <w:spacing w:line="0" w:lineRule="atLeast"/>
        <w:ind w:right="-1" w:firstLine="851"/>
        <w:jc w:val="both"/>
        <w:rPr>
          <w:sz w:val="28"/>
          <w:szCs w:val="28"/>
        </w:rPr>
      </w:pPr>
      <w:r>
        <w:rPr>
          <w:sz w:val="28"/>
          <w:szCs w:val="28"/>
        </w:rPr>
        <w:t>АО «Прибой»</w:t>
      </w:r>
      <w:r w:rsidRPr="00597F6C">
        <w:rPr>
          <w:sz w:val="28"/>
          <w:szCs w:val="28"/>
        </w:rPr>
        <w:t xml:space="preserve"> </w:t>
      </w:r>
      <w:r w:rsidRPr="00EC0CAD">
        <w:rPr>
          <w:sz w:val="28"/>
          <w:szCs w:val="28"/>
        </w:rPr>
        <w:t>не</w:t>
      </w:r>
      <w:r>
        <w:rPr>
          <w:sz w:val="28"/>
          <w:szCs w:val="28"/>
        </w:rPr>
        <w:t xml:space="preserve"> </w:t>
      </w:r>
      <w:r w:rsidRPr="00751DC2">
        <w:rPr>
          <w:sz w:val="28"/>
          <w:szCs w:val="28"/>
        </w:rPr>
        <w:t xml:space="preserve">осуществляет самостоятельно забор воды из источника водоснабжения и </w:t>
      </w:r>
      <w:r>
        <w:rPr>
          <w:sz w:val="28"/>
          <w:szCs w:val="28"/>
        </w:rPr>
        <w:t xml:space="preserve">не </w:t>
      </w:r>
      <w:r w:rsidRPr="00751DC2">
        <w:rPr>
          <w:sz w:val="28"/>
          <w:szCs w:val="28"/>
        </w:rPr>
        <w:t>осуществляет подготовку воды до уровня качества питьевой воды</w:t>
      </w:r>
      <w:r>
        <w:rPr>
          <w:sz w:val="28"/>
          <w:szCs w:val="28"/>
        </w:rPr>
        <w:t xml:space="preserve">. </w:t>
      </w:r>
    </w:p>
    <w:p w:rsidR="0090624A" w:rsidRDefault="0090624A" w:rsidP="0090624A">
      <w:pPr>
        <w:shd w:val="clear" w:color="auto" w:fill="FFFFFF"/>
        <w:spacing w:line="0" w:lineRule="atLeast"/>
        <w:ind w:right="-1" w:firstLine="851"/>
        <w:jc w:val="both"/>
        <w:rPr>
          <w:color w:val="000000"/>
          <w:spacing w:val="-13"/>
          <w:sz w:val="28"/>
          <w:szCs w:val="28"/>
        </w:rPr>
      </w:pPr>
      <w:r>
        <w:rPr>
          <w:color w:val="000000"/>
          <w:spacing w:val="-13"/>
          <w:sz w:val="28"/>
          <w:szCs w:val="28"/>
        </w:rPr>
        <w:t>Ф</w:t>
      </w:r>
      <w:r w:rsidRPr="00F47801">
        <w:rPr>
          <w:color w:val="000000"/>
          <w:spacing w:val="-13"/>
          <w:sz w:val="28"/>
          <w:szCs w:val="28"/>
        </w:rPr>
        <w:t xml:space="preserve">инансовые </w:t>
      </w:r>
      <w:r w:rsidRPr="00327C8F">
        <w:rPr>
          <w:color w:val="000000"/>
          <w:spacing w:val="-13"/>
          <w:sz w:val="28"/>
          <w:szCs w:val="28"/>
        </w:rPr>
        <w:t xml:space="preserve">потребности </w:t>
      </w:r>
      <w:r>
        <w:rPr>
          <w:sz w:val="28"/>
          <w:szCs w:val="28"/>
        </w:rPr>
        <w:t>АО «Прибой»</w:t>
      </w:r>
      <w:r w:rsidRPr="00597F6C">
        <w:rPr>
          <w:sz w:val="28"/>
          <w:szCs w:val="28"/>
        </w:rPr>
        <w:t xml:space="preserve"> </w:t>
      </w:r>
      <w:r w:rsidRPr="00D94436">
        <w:rPr>
          <w:sz w:val="28"/>
          <w:szCs w:val="28"/>
        </w:rPr>
        <w:t xml:space="preserve"> </w:t>
      </w:r>
      <w:r w:rsidRPr="00EC0CAD">
        <w:rPr>
          <w:color w:val="000000"/>
          <w:spacing w:val="-13"/>
          <w:sz w:val="28"/>
          <w:szCs w:val="28"/>
        </w:rPr>
        <w:t>на</w:t>
      </w:r>
      <w:r w:rsidRPr="00327C8F">
        <w:rPr>
          <w:color w:val="000000"/>
          <w:spacing w:val="-13"/>
          <w:sz w:val="28"/>
          <w:szCs w:val="28"/>
        </w:rPr>
        <w:t xml:space="preserve"> содержание централизованных систем горячего водоснабжения на участке от центральных</w:t>
      </w:r>
      <w:r w:rsidRPr="00F47801">
        <w:rPr>
          <w:color w:val="000000"/>
          <w:spacing w:val="-13"/>
          <w:sz w:val="28"/>
          <w:szCs w:val="28"/>
        </w:rPr>
        <w:t xml:space="preserve"> тепловых пунктов </w:t>
      </w:r>
      <w:r>
        <w:rPr>
          <w:color w:val="000000"/>
          <w:spacing w:val="-13"/>
          <w:sz w:val="28"/>
          <w:szCs w:val="28"/>
        </w:rPr>
        <w:t>(</w:t>
      </w:r>
      <w:r w:rsidRPr="00F47801">
        <w:rPr>
          <w:color w:val="000000"/>
          <w:spacing w:val="-13"/>
          <w:sz w:val="28"/>
          <w:szCs w:val="28"/>
        </w:rPr>
        <w:t>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учтены в тарифе на тепловую энергию</w:t>
      </w:r>
      <w:r w:rsidRPr="00646922">
        <w:rPr>
          <w:color w:val="000000"/>
          <w:spacing w:val="-13"/>
          <w:sz w:val="28"/>
          <w:szCs w:val="28"/>
        </w:rPr>
        <w:t xml:space="preserve">. </w:t>
      </w:r>
    </w:p>
    <w:p w:rsidR="0090624A" w:rsidRDefault="0090624A" w:rsidP="0090624A">
      <w:pPr>
        <w:shd w:val="clear" w:color="auto" w:fill="FFFFFF"/>
        <w:ind w:firstLine="851"/>
        <w:jc w:val="both"/>
        <w:rPr>
          <w:color w:val="000000"/>
          <w:spacing w:val="-13"/>
          <w:sz w:val="28"/>
          <w:szCs w:val="28"/>
        </w:rPr>
      </w:pPr>
      <w:r>
        <w:rPr>
          <w:color w:val="000000"/>
          <w:spacing w:val="-13"/>
          <w:sz w:val="28"/>
          <w:szCs w:val="28"/>
        </w:rPr>
        <w:t xml:space="preserve">В связи с </w:t>
      </w:r>
      <w:proofErr w:type="gramStart"/>
      <w:r>
        <w:rPr>
          <w:color w:val="000000"/>
          <w:spacing w:val="-13"/>
          <w:sz w:val="28"/>
          <w:szCs w:val="28"/>
        </w:rPr>
        <w:t>вышеизложенным</w:t>
      </w:r>
      <w:proofErr w:type="gramEnd"/>
      <w:r>
        <w:rPr>
          <w:color w:val="000000"/>
          <w:spacing w:val="-13"/>
          <w:sz w:val="28"/>
          <w:szCs w:val="28"/>
        </w:rPr>
        <w:t>, о</w:t>
      </w:r>
      <w:r w:rsidRPr="00347232">
        <w:rPr>
          <w:color w:val="000000"/>
          <w:spacing w:val="-13"/>
          <w:sz w:val="28"/>
          <w:szCs w:val="28"/>
        </w:rPr>
        <w:t>бъем финансовых потребностей, необходимых для реализации производственной программы</w:t>
      </w:r>
      <w:r>
        <w:rPr>
          <w:color w:val="000000"/>
          <w:spacing w:val="-13"/>
          <w:sz w:val="28"/>
          <w:szCs w:val="28"/>
        </w:rPr>
        <w:t xml:space="preserve"> не приводится.</w:t>
      </w:r>
    </w:p>
    <w:p w:rsidR="0090624A" w:rsidRPr="00722999" w:rsidRDefault="0090624A" w:rsidP="0090624A">
      <w:pPr>
        <w:shd w:val="clear" w:color="auto" w:fill="FFFFFF"/>
        <w:ind w:firstLine="658"/>
        <w:contextualSpacing/>
        <w:jc w:val="both"/>
        <w:rPr>
          <w:bCs/>
          <w:color w:val="000000"/>
          <w:spacing w:val="-13"/>
          <w:sz w:val="28"/>
          <w:szCs w:val="28"/>
        </w:rPr>
      </w:pPr>
    </w:p>
    <w:p w:rsidR="0090624A" w:rsidRDefault="0090624A" w:rsidP="0090624A">
      <w:pPr>
        <w:shd w:val="clear" w:color="auto" w:fill="FFFFFF"/>
        <w:ind w:firstLine="658"/>
        <w:contextualSpacing/>
        <w:jc w:val="both"/>
        <w:rPr>
          <w:bCs/>
          <w:color w:val="000000"/>
          <w:spacing w:val="-13"/>
          <w:sz w:val="28"/>
          <w:szCs w:val="28"/>
        </w:rPr>
      </w:pPr>
    </w:p>
    <w:p w:rsidR="0090624A" w:rsidRDefault="0090624A" w:rsidP="0090624A">
      <w:pPr>
        <w:shd w:val="clear" w:color="auto" w:fill="FFFFFF"/>
        <w:ind w:firstLine="658"/>
        <w:contextualSpacing/>
        <w:jc w:val="both"/>
        <w:rPr>
          <w:bCs/>
          <w:color w:val="000000"/>
          <w:spacing w:val="-13"/>
          <w:sz w:val="28"/>
          <w:szCs w:val="28"/>
        </w:rPr>
      </w:pPr>
      <w:r>
        <w:rPr>
          <w:bCs/>
          <w:color w:val="000000"/>
          <w:spacing w:val="-13"/>
          <w:sz w:val="28"/>
          <w:szCs w:val="28"/>
        </w:rPr>
        <w:t>Генеральный директор</w:t>
      </w:r>
      <w:r>
        <w:rPr>
          <w:bCs/>
          <w:color w:val="000000"/>
          <w:spacing w:val="-13"/>
          <w:sz w:val="28"/>
          <w:szCs w:val="28"/>
        </w:rPr>
        <w:tab/>
      </w:r>
      <w:r>
        <w:rPr>
          <w:bCs/>
          <w:color w:val="000000"/>
          <w:spacing w:val="-13"/>
          <w:sz w:val="28"/>
          <w:szCs w:val="28"/>
        </w:rPr>
        <w:tab/>
      </w:r>
      <w:r>
        <w:rPr>
          <w:bCs/>
          <w:color w:val="000000"/>
          <w:spacing w:val="-13"/>
          <w:sz w:val="28"/>
          <w:szCs w:val="28"/>
        </w:rPr>
        <w:tab/>
      </w:r>
      <w:r>
        <w:rPr>
          <w:bCs/>
          <w:color w:val="000000"/>
          <w:spacing w:val="-13"/>
          <w:sz w:val="28"/>
          <w:szCs w:val="28"/>
        </w:rPr>
        <w:tab/>
      </w:r>
      <w:r>
        <w:rPr>
          <w:bCs/>
          <w:color w:val="000000"/>
          <w:spacing w:val="-13"/>
          <w:sz w:val="28"/>
          <w:szCs w:val="28"/>
        </w:rPr>
        <w:tab/>
      </w:r>
      <w:r>
        <w:rPr>
          <w:bCs/>
          <w:color w:val="000000"/>
          <w:spacing w:val="-13"/>
          <w:sz w:val="28"/>
          <w:szCs w:val="28"/>
        </w:rPr>
        <w:tab/>
      </w:r>
      <w:r>
        <w:rPr>
          <w:bCs/>
          <w:color w:val="000000"/>
          <w:spacing w:val="-13"/>
          <w:sz w:val="28"/>
          <w:szCs w:val="28"/>
        </w:rPr>
        <w:tab/>
      </w:r>
      <w:proofErr w:type="spellStart"/>
      <w:r>
        <w:rPr>
          <w:bCs/>
          <w:color w:val="000000"/>
          <w:spacing w:val="-13"/>
          <w:sz w:val="28"/>
          <w:szCs w:val="28"/>
        </w:rPr>
        <w:t>К.Д.Аитов</w:t>
      </w:r>
      <w:proofErr w:type="spellEnd"/>
    </w:p>
    <w:p w:rsidR="0090624A" w:rsidRDefault="0090624A" w:rsidP="0090624A">
      <w:pPr>
        <w:shd w:val="clear" w:color="auto" w:fill="FFFFFF"/>
        <w:ind w:firstLine="658"/>
        <w:contextualSpacing/>
        <w:jc w:val="both"/>
        <w:rPr>
          <w:bCs/>
          <w:color w:val="000000"/>
          <w:spacing w:val="-13"/>
          <w:sz w:val="28"/>
          <w:szCs w:val="28"/>
        </w:rPr>
      </w:pPr>
    </w:p>
    <w:p w:rsidR="0090624A" w:rsidRDefault="0090624A" w:rsidP="0090624A">
      <w:pPr>
        <w:tabs>
          <w:tab w:val="left" w:pos="789"/>
        </w:tabs>
        <w:ind w:left="4920"/>
        <w:jc w:val="center"/>
        <w:rPr>
          <w:sz w:val="28"/>
          <w:szCs w:val="28"/>
        </w:rPr>
      </w:pPr>
    </w:p>
    <w:p w:rsidR="007B0682" w:rsidRDefault="007B0682" w:rsidP="007B0682">
      <w:pPr>
        <w:tabs>
          <w:tab w:val="left" w:pos="789"/>
        </w:tabs>
        <w:ind w:left="4920"/>
        <w:jc w:val="center"/>
        <w:rPr>
          <w:sz w:val="28"/>
          <w:szCs w:val="28"/>
        </w:rPr>
      </w:pPr>
    </w:p>
    <w:p w:rsidR="007B0682" w:rsidRDefault="007B0682" w:rsidP="007B0682">
      <w:pPr>
        <w:tabs>
          <w:tab w:val="left" w:pos="789"/>
        </w:tabs>
        <w:ind w:left="4920"/>
        <w:jc w:val="center"/>
        <w:rPr>
          <w:sz w:val="28"/>
          <w:szCs w:val="28"/>
        </w:rPr>
      </w:pPr>
    </w:p>
    <w:p w:rsidR="007B0682" w:rsidRDefault="007B0682" w:rsidP="007B0682">
      <w:pPr>
        <w:tabs>
          <w:tab w:val="left" w:pos="789"/>
        </w:tabs>
        <w:ind w:left="4920"/>
        <w:jc w:val="center"/>
        <w:rPr>
          <w:sz w:val="28"/>
          <w:szCs w:val="28"/>
        </w:rPr>
      </w:pPr>
    </w:p>
    <w:p w:rsidR="007B0682" w:rsidRDefault="007B0682" w:rsidP="007B0682">
      <w:pPr>
        <w:tabs>
          <w:tab w:val="left" w:pos="789"/>
        </w:tabs>
        <w:ind w:left="4920"/>
        <w:jc w:val="center"/>
        <w:rPr>
          <w:sz w:val="28"/>
          <w:szCs w:val="28"/>
        </w:rPr>
      </w:pPr>
    </w:p>
    <w:p w:rsidR="007B0682" w:rsidRDefault="007B0682" w:rsidP="00411523">
      <w:pPr>
        <w:widowControl/>
        <w:outlineLvl w:val="0"/>
        <w:rPr>
          <w:sz w:val="28"/>
          <w:szCs w:val="28"/>
        </w:rPr>
      </w:pPr>
    </w:p>
    <w:sectPr w:rsidR="007B0682" w:rsidSect="005B44A9">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F4C" w:rsidRDefault="00E33F4C" w:rsidP="00460274">
      <w:r>
        <w:separator/>
      </w:r>
    </w:p>
  </w:endnote>
  <w:endnote w:type="continuationSeparator" w:id="0">
    <w:p w:rsidR="00E33F4C" w:rsidRDefault="00E33F4C" w:rsidP="0046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F4C" w:rsidRDefault="00E33F4C" w:rsidP="00460274">
      <w:r>
        <w:separator/>
      </w:r>
    </w:p>
  </w:footnote>
  <w:footnote w:type="continuationSeparator" w:id="0">
    <w:p w:rsidR="00E33F4C" w:rsidRDefault="00E33F4C" w:rsidP="00460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516752"/>
      <w:docPartObj>
        <w:docPartGallery w:val="Page Numbers (Top of Page)"/>
        <w:docPartUnique/>
      </w:docPartObj>
    </w:sdtPr>
    <w:sdtEndPr/>
    <w:sdtContent>
      <w:p w:rsidR="00B54F3E" w:rsidRDefault="00B54F3E">
        <w:pPr>
          <w:pStyle w:val="a6"/>
          <w:jc w:val="center"/>
        </w:pPr>
        <w:r>
          <w:fldChar w:fldCharType="begin"/>
        </w:r>
        <w:r>
          <w:instrText>PAGE   \* MERGEFORMAT</w:instrText>
        </w:r>
        <w:r>
          <w:fldChar w:fldCharType="separate"/>
        </w:r>
        <w:r w:rsidR="00CF57ED">
          <w:rPr>
            <w:noProof/>
          </w:rPr>
          <w:t>6</w:t>
        </w:r>
        <w:r>
          <w:fldChar w:fldCharType="end"/>
        </w:r>
      </w:p>
    </w:sdtContent>
  </w:sdt>
  <w:p w:rsidR="00B54F3E" w:rsidRDefault="00B54F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374E1"/>
    <w:multiLevelType w:val="hybridMultilevel"/>
    <w:tmpl w:val="3EEC6FFA"/>
    <w:lvl w:ilvl="0" w:tplc="D9088F4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50"/>
    <w:rsid w:val="00017295"/>
    <w:rsid w:val="00040A2D"/>
    <w:rsid w:val="00052624"/>
    <w:rsid w:val="00074103"/>
    <w:rsid w:val="000E58B3"/>
    <w:rsid w:val="001205FB"/>
    <w:rsid w:val="00124793"/>
    <w:rsid w:val="00125444"/>
    <w:rsid w:val="001367AE"/>
    <w:rsid w:val="0014549C"/>
    <w:rsid w:val="00157370"/>
    <w:rsid w:val="0016077A"/>
    <w:rsid w:val="00171FC2"/>
    <w:rsid w:val="001921E4"/>
    <w:rsid w:val="001C4014"/>
    <w:rsid w:val="001D2703"/>
    <w:rsid w:val="001D4CD4"/>
    <w:rsid w:val="0022262B"/>
    <w:rsid w:val="00232AEC"/>
    <w:rsid w:val="0025287A"/>
    <w:rsid w:val="00286A76"/>
    <w:rsid w:val="002A1549"/>
    <w:rsid w:val="002A5B7D"/>
    <w:rsid w:val="002D45BC"/>
    <w:rsid w:val="002E68BF"/>
    <w:rsid w:val="002F6193"/>
    <w:rsid w:val="003101EB"/>
    <w:rsid w:val="00317CA4"/>
    <w:rsid w:val="00326964"/>
    <w:rsid w:val="00327C8F"/>
    <w:rsid w:val="00341370"/>
    <w:rsid w:val="00342DC7"/>
    <w:rsid w:val="003803B3"/>
    <w:rsid w:val="003C4816"/>
    <w:rsid w:val="00410132"/>
    <w:rsid w:val="00411523"/>
    <w:rsid w:val="0044552B"/>
    <w:rsid w:val="00450054"/>
    <w:rsid w:val="0045256C"/>
    <w:rsid w:val="00460274"/>
    <w:rsid w:val="004B6B6A"/>
    <w:rsid w:val="004F05AD"/>
    <w:rsid w:val="004F1B3E"/>
    <w:rsid w:val="004F235B"/>
    <w:rsid w:val="004F3CB7"/>
    <w:rsid w:val="00505DB9"/>
    <w:rsid w:val="005141FD"/>
    <w:rsid w:val="00514832"/>
    <w:rsid w:val="00522D47"/>
    <w:rsid w:val="005316EF"/>
    <w:rsid w:val="005319F8"/>
    <w:rsid w:val="00532A93"/>
    <w:rsid w:val="00555E7E"/>
    <w:rsid w:val="00570ACB"/>
    <w:rsid w:val="00580FFB"/>
    <w:rsid w:val="00597F6C"/>
    <w:rsid w:val="005A7420"/>
    <w:rsid w:val="005B1795"/>
    <w:rsid w:val="005B44A9"/>
    <w:rsid w:val="005C72F7"/>
    <w:rsid w:val="005D7147"/>
    <w:rsid w:val="005D71D7"/>
    <w:rsid w:val="005F1EB2"/>
    <w:rsid w:val="00612769"/>
    <w:rsid w:val="00616732"/>
    <w:rsid w:val="00644855"/>
    <w:rsid w:val="0065129A"/>
    <w:rsid w:val="0066752E"/>
    <w:rsid w:val="00683539"/>
    <w:rsid w:val="00685BD8"/>
    <w:rsid w:val="006C7844"/>
    <w:rsid w:val="006D744F"/>
    <w:rsid w:val="006D7A61"/>
    <w:rsid w:val="006E7814"/>
    <w:rsid w:val="006F265D"/>
    <w:rsid w:val="00701835"/>
    <w:rsid w:val="0073174D"/>
    <w:rsid w:val="00746424"/>
    <w:rsid w:val="00757DB1"/>
    <w:rsid w:val="0076634B"/>
    <w:rsid w:val="007770E9"/>
    <w:rsid w:val="00785105"/>
    <w:rsid w:val="007871A7"/>
    <w:rsid w:val="007A0350"/>
    <w:rsid w:val="007B0682"/>
    <w:rsid w:val="007C0565"/>
    <w:rsid w:val="007D7915"/>
    <w:rsid w:val="007F479C"/>
    <w:rsid w:val="00802A18"/>
    <w:rsid w:val="00823D57"/>
    <w:rsid w:val="0083178F"/>
    <w:rsid w:val="00837157"/>
    <w:rsid w:val="00860CA8"/>
    <w:rsid w:val="00880488"/>
    <w:rsid w:val="00884FD6"/>
    <w:rsid w:val="00886320"/>
    <w:rsid w:val="008A2F83"/>
    <w:rsid w:val="008A4D6E"/>
    <w:rsid w:val="008B1780"/>
    <w:rsid w:val="008B6AF1"/>
    <w:rsid w:val="008F3B39"/>
    <w:rsid w:val="00903491"/>
    <w:rsid w:val="0090624A"/>
    <w:rsid w:val="00911815"/>
    <w:rsid w:val="009351F3"/>
    <w:rsid w:val="009353C1"/>
    <w:rsid w:val="00935A12"/>
    <w:rsid w:val="009415D2"/>
    <w:rsid w:val="00970059"/>
    <w:rsid w:val="0098621F"/>
    <w:rsid w:val="0099669D"/>
    <w:rsid w:val="009A232D"/>
    <w:rsid w:val="009B7B55"/>
    <w:rsid w:val="009C733C"/>
    <w:rsid w:val="009F5171"/>
    <w:rsid w:val="00A02019"/>
    <w:rsid w:val="00A34353"/>
    <w:rsid w:val="00A836EE"/>
    <w:rsid w:val="00A876C5"/>
    <w:rsid w:val="00A913B8"/>
    <w:rsid w:val="00AB3C71"/>
    <w:rsid w:val="00AB7FB4"/>
    <w:rsid w:val="00B023AF"/>
    <w:rsid w:val="00B0640E"/>
    <w:rsid w:val="00B07FD9"/>
    <w:rsid w:val="00B11F0D"/>
    <w:rsid w:val="00B15F89"/>
    <w:rsid w:val="00B4118D"/>
    <w:rsid w:val="00B54F3E"/>
    <w:rsid w:val="00B709D0"/>
    <w:rsid w:val="00B74AB7"/>
    <w:rsid w:val="00B82BBD"/>
    <w:rsid w:val="00B831BF"/>
    <w:rsid w:val="00B93341"/>
    <w:rsid w:val="00B97209"/>
    <w:rsid w:val="00BB6589"/>
    <w:rsid w:val="00BD44CE"/>
    <w:rsid w:val="00BE39B0"/>
    <w:rsid w:val="00BF3199"/>
    <w:rsid w:val="00C17B8A"/>
    <w:rsid w:val="00C26109"/>
    <w:rsid w:val="00C4258F"/>
    <w:rsid w:val="00C554A7"/>
    <w:rsid w:val="00C57F39"/>
    <w:rsid w:val="00C87B10"/>
    <w:rsid w:val="00CC3EAF"/>
    <w:rsid w:val="00CD60B1"/>
    <w:rsid w:val="00CE5865"/>
    <w:rsid w:val="00CF0E93"/>
    <w:rsid w:val="00CF57ED"/>
    <w:rsid w:val="00D40572"/>
    <w:rsid w:val="00D55CA3"/>
    <w:rsid w:val="00D6593E"/>
    <w:rsid w:val="00D6694E"/>
    <w:rsid w:val="00D703D9"/>
    <w:rsid w:val="00D71C3C"/>
    <w:rsid w:val="00D94436"/>
    <w:rsid w:val="00D94E25"/>
    <w:rsid w:val="00D96010"/>
    <w:rsid w:val="00DA740D"/>
    <w:rsid w:val="00DB4B2F"/>
    <w:rsid w:val="00DB4B8A"/>
    <w:rsid w:val="00DC6BD1"/>
    <w:rsid w:val="00DD0975"/>
    <w:rsid w:val="00DE53BA"/>
    <w:rsid w:val="00DF5C44"/>
    <w:rsid w:val="00E2266A"/>
    <w:rsid w:val="00E312FD"/>
    <w:rsid w:val="00E33F4C"/>
    <w:rsid w:val="00E50D36"/>
    <w:rsid w:val="00E50DF1"/>
    <w:rsid w:val="00E52193"/>
    <w:rsid w:val="00E832D4"/>
    <w:rsid w:val="00E84C4D"/>
    <w:rsid w:val="00EA3C05"/>
    <w:rsid w:val="00EC0CAD"/>
    <w:rsid w:val="00ED1E61"/>
    <w:rsid w:val="00ED34A1"/>
    <w:rsid w:val="00EE0BCE"/>
    <w:rsid w:val="00EE4FCE"/>
    <w:rsid w:val="00F155B9"/>
    <w:rsid w:val="00F27A70"/>
    <w:rsid w:val="00F416BC"/>
    <w:rsid w:val="00F45D70"/>
    <w:rsid w:val="00F63379"/>
    <w:rsid w:val="00F711E3"/>
    <w:rsid w:val="00F84B68"/>
    <w:rsid w:val="00F9344E"/>
    <w:rsid w:val="00FC0323"/>
    <w:rsid w:val="00FD7F10"/>
    <w:rsid w:val="00FE3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18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50054"/>
    <w:pPr>
      <w:keepNext/>
      <w:shd w:val="clear" w:color="auto" w:fill="FFFFFF"/>
      <w:spacing w:line="302" w:lineRule="exact"/>
      <w:ind w:left="1094"/>
      <w:outlineLvl w:val="0"/>
    </w:pPr>
    <w:rPr>
      <w:b/>
      <w:bCs/>
      <w:color w:val="000000"/>
      <w:spacing w:val="-4"/>
      <w:sz w:val="28"/>
      <w:szCs w:val="26"/>
    </w:rPr>
  </w:style>
  <w:style w:type="paragraph" w:styleId="4">
    <w:name w:val="heading 4"/>
    <w:basedOn w:val="a"/>
    <w:next w:val="a"/>
    <w:link w:val="40"/>
    <w:qFormat/>
    <w:rsid w:val="00450054"/>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45005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50054"/>
    <w:rPr>
      <w:rFonts w:ascii="Times New Roman" w:eastAsia="Times New Roman" w:hAnsi="Times New Roman" w:cs="Times New Roman"/>
      <w:b/>
      <w:bCs/>
      <w:color w:val="000000"/>
      <w:spacing w:val="-4"/>
      <w:sz w:val="28"/>
      <w:szCs w:val="26"/>
      <w:shd w:val="clear" w:color="auto" w:fill="FFFFFF"/>
      <w:lang w:eastAsia="ru-RU"/>
    </w:rPr>
  </w:style>
  <w:style w:type="character" w:customStyle="1" w:styleId="40">
    <w:name w:val="Заголовок 4 Знак"/>
    <w:basedOn w:val="a0"/>
    <w:link w:val="4"/>
    <w:rsid w:val="00450054"/>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450054"/>
    <w:rPr>
      <w:rFonts w:ascii="Times New Roman" w:eastAsia="Times New Roman" w:hAnsi="Times New Roman" w:cs="Times New Roman"/>
      <w:b/>
      <w:bCs/>
      <w:i/>
      <w:iCs/>
      <w:sz w:val="26"/>
      <w:szCs w:val="26"/>
      <w:lang w:eastAsia="ru-RU"/>
    </w:rPr>
  </w:style>
  <w:style w:type="paragraph" w:styleId="a4">
    <w:name w:val="Balloon Text"/>
    <w:basedOn w:val="a"/>
    <w:link w:val="a5"/>
    <w:uiPriority w:val="99"/>
    <w:semiHidden/>
    <w:unhideWhenUsed/>
    <w:rsid w:val="00450054"/>
    <w:rPr>
      <w:rFonts w:ascii="Tahoma" w:hAnsi="Tahoma" w:cs="Tahoma"/>
      <w:sz w:val="16"/>
      <w:szCs w:val="16"/>
    </w:rPr>
  </w:style>
  <w:style w:type="character" w:customStyle="1" w:styleId="a5">
    <w:name w:val="Текст выноски Знак"/>
    <w:basedOn w:val="a0"/>
    <w:link w:val="a4"/>
    <w:uiPriority w:val="99"/>
    <w:semiHidden/>
    <w:rsid w:val="00450054"/>
    <w:rPr>
      <w:rFonts w:ascii="Tahoma" w:eastAsia="Times New Roman" w:hAnsi="Tahoma" w:cs="Tahoma"/>
      <w:sz w:val="16"/>
      <w:szCs w:val="16"/>
      <w:lang w:eastAsia="ru-RU"/>
    </w:rPr>
  </w:style>
  <w:style w:type="paragraph" w:styleId="a6">
    <w:name w:val="header"/>
    <w:basedOn w:val="a"/>
    <w:link w:val="a7"/>
    <w:uiPriority w:val="99"/>
    <w:unhideWhenUsed/>
    <w:rsid w:val="00460274"/>
    <w:pPr>
      <w:tabs>
        <w:tab w:val="center" w:pos="4677"/>
        <w:tab w:val="right" w:pos="9355"/>
      </w:tabs>
    </w:pPr>
  </w:style>
  <w:style w:type="character" w:customStyle="1" w:styleId="a7">
    <w:name w:val="Верхний колонтитул Знак"/>
    <w:basedOn w:val="a0"/>
    <w:link w:val="a6"/>
    <w:uiPriority w:val="99"/>
    <w:rsid w:val="00460274"/>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460274"/>
    <w:pPr>
      <w:tabs>
        <w:tab w:val="center" w:pos="4677"/>
        <w:tab w:val="right" w:pos="9355"/>
      </w:tabs>
    </w:pPr>
  </w:style>
  <w:style w:type="character" w:customStyle="1" w:styleId="a9">
    <w:name w:val="Нижний колонтитул Знак"/>
    <w:basedOn w:val="a0"/>
    <w:link w:val="a8"/>
    <w:uiPriority w:val="99"/>
    <w:rsid w:val="00460274"/>
    <w:rPr>
      <w:rFonts w:ascii="Times New Roman" w:eastAsia="Times New Roman" w:hAnsi="Times New Roman" w:cs="Times New Roman"/>
      <w:sz w:val="20"/>
      <w:szCs w:val="20"/>
      <w:lang w:eastAsia="ru-RU"/>
    </w:rPr>
  </w:style>
  <w:style w:type="paragraph" w:customStyle="1" w:styleId="ConsPlusCell">
    <w:name w:val="ConsPlusCell"/>
    <w:rsid w:val="007B06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F45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18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50054"/>
    <w:pPr>
      <w:keepNext/>
      <w:shd w:val="clear" w:color="auto" w:fill="FFFFFF"/>
      <w:spacing w:line="302" w:lineRule="exact"/>
      <w:ind w:left="1094"/>
      <w:outlineLvl w:val="0"/>
    </w:pPr>
    <w:rPr>
      <w:b/>
      <w:bCs/>
      <w:color w:val="000000"/>
      <w:spacing w:val="-4"/>
      <w:sz w:val="28"/>
      <w:szCs w:val="26"/>
    </w:rPr>
  </w:style>
  <w:style w:type="paragraph" w:styleId="4">
    <w:name w:val="heading 4"/>
    <w:basedOn w:val="a"/>
    <w:next w:val="a"/>
    <w:link w:val="40"/>
    <w:qFormat/>
    <w:rsid w:val="00450054"/>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45005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50054"/>
    <w:rPr>
      <w:rFonts w:ascii="Times New Roman" w:eastAsia="Times New Roman" w:hAnsi="Times New Roman" w:cs="Times New Roman"/>
      <w:b/>
      <w:bCs/>
      <w:color w:val="000000"/>
      <w:spacing w:val="-4"/>
      <w:sz w:val="28"/>
      <w:szCs w:val="26"/>
      <w:shd w:val="clear" w:color="auto" w:fill="FFFFFF"/>
      <w:lang w:eastAsia="ru-RU"/>
    </w:rPr>
  </w:style>
  <w:style w:type="character" w:customStyle="1" w:styleId="40">
    <w:name w:val="Заголовок 4 Знак"/>
    <w:basedOn w:val="a0"/>
    <w:link w:val="4"/>
    <w:rsid w:val="00450054"/>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450054"/>
    <w:rPr>
      <w:rFonts w:ascii="Times New Roman" w:eastAsia="Times New Roman" w:hAnsi="Times New Roman" w:cs="Times New Roman"/>
      <w:b/>
      <w:bCs/>
      <w:i/>
      <w:iCs/>
      <w:sz w:val="26"/>
      <w:szCs w:val="26"/>
      <w:lang w:eastAsia="ru-RU"/>
    </w:rPr>
  </w:style>
  <w:style w:type="paragraph" w:styleId="a4">
    <w:name w:val="Balloon Text"/>
    <w:basedOn w:val="a"/>
    <w:link w:val="a5"/>
    <w:uiPriority w:val="99"/>
    <w:semiHidden/>
    <w:unhideWhenUsed/>
    <w:rsid w:val="00450054"/>
    <w:rPr>
      <w:rFonts w:ascii="Tahoma" w:hAnsi="Tahoma" w:cs="Tahoma"/>
      <w:sz w:val="16"/>
      <w:szCs w:val="16"/>
    </w:rPr>
  </w:style>
  <w:style w:type="character" w:customStyle="1" w:styleId="a5">
    <w:name w:val="Текст выноски Знак"/>
    <w:basedOn w:val="a0"/>
    <w:link w:val="a4"/>
    <w:uiPriority w:val="99"/>
    <w:semiHidden/>
    <w:rsid w:val="00450054"/>
    <w:rPr>
      <w:rFonts w:ascii="Tahoma" w:eastAsia="Times New Roman" w:hAnsi="Tahoma" w:cs="Tahoma"/>
      <w:sz w:val="16"/>
      <w:szCs w:val="16"/>
      <w:lang w:eastAsia="ru-RU"/>
    </w:rPr>
  </w:style>
  <w:style w:type="paragraph" w:styleId="a6">
    <w:name w:val="header"/>
    <w:basedOn w:val="a"/>
    <w:link w:val="a7"/>
    <w:uiPriority w:val="99"/>
    <w:unhideWhenUsed/>
    <w:rsid w:val="00460274"/>
    <w:pPr>
      <w:tabs>
        <w:tab w:val="center" w:pos="4677"/>
        <w:tab w:val="right" w:pos="9355"/>
      </w:tabs>
    </w:pPr>
  </w:style>
  <w:style w:type="character" w:customStyle="1" w:styleId="a7">
    <w:name w:val="Верхний колонтитул Знак"/>
    <w:basedOn w:val="a0"/>
    <w:link w:val="a6"/>
    <w:uiPriority w:val="99"/>
    <w:rsid w:val="00460274"/>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460274"/>
    <w:pPr>
      <w:tabs>
        <w:tab w:val="center" w:pos="4677"/>
        <w:tab w:val="right" w:pos="9355"/>
      </w:tabs>
    </w:pPr>
  </w:style>
  <w:style w:type="character" w:customStyle="1" w:styleId="a9">
    <w:name w:val="Нижний колонтитул Знак"/>
    <w:basedOn w:val="a0"/>
    <w:link w:val="a8"/>
    <w:uiPriority w:val="99"/>
    <w:rsid w:val="00460274"/>
    <w:rPr>
      <w:rFonts w:ascii="Times New Roman" w:eastAsia="Times New Roman" w:hAnsi="Times New Roman" w:cs="Times New Roman"/>
      <w:sz w:val="20"/>
      <w:szCs w:val="20"/>
      <w:lang w:eastAsia="ru-RU"/>
    </w:rPr>
  </w:style>
  <w:style w:type="paragraph" w:customStyle="1" w:styleId="ConsPlusCell">
    <w:name w:val="ConsPlusCell"/>
    <w:rsid w:val="007B06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F4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6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21190-E915-41B0-A16C-60A4FE57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1602</Words>
  <Characters>9136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cp:lastPrinted>2019-04-23T10:00:00Z</cp:lastPrinted>
  <dcterms:created xsi:type="dcterms:W3CDTF">2019-04-17T06:08:00Z</dcterms:created>
  <dcterms:modified xsi:type="dcterms:W3CDTF">2019-04-23T10:05:00Z</dcterms:modified>
</cp:coreProperties>
</file>